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83" w:rsidRDefault="00552183" w:rsidP="00552183">
      <w:pPr>
        <w:tabs>
          <w:tab w:val="left" w:pos="5540"/>
        </w:tabs>
        <w:jc w:val="center"/>
        <w:rPr>
          <w:b/>
        </w:rPr>
      </w:pPr>
    </w:p>
    <w:p w:rsidR="00552183" w:rsidRDefault="00552183" w:rsidP="00552183">
      <w:pPr>
        <w:tabs>
          <w:tab w:val="left" w:pos="5540"/>
        </w:tabs>
        <w:jc w:val="center"/>
        <w:rPr>
          <w:b/>
        </w:rPr>
      </w:pPr>
    </w:p>
    <w:p w:rsidR="00552183" w:rsidRDefault="006A0F4B" w:rsidP="00552183">
      <w:pPr>
        <w:tabs>
          <w:tab w:val="left" w:pos="5540"/>
        </w:tabs>
        <w:jc w:val="center"/>
        <w:rPr>
          <w:b/>
        </w:rPr>
      </w:pPr>
      <w:r>
        <w:rPr>
          <w:noProof/>
        </w:rPr>
        <w:drawing>
          <wp:inline distT="0" distB="0" distL="0" distR="0">
            <wp:extent cx="6629400" cy="9715500"/>
            <wp:effectExtent l="19050" t="0" r="0" b="0"/>
            <wp:docPr id="3" name="Рисунок 2" descr="C:\Documents and Settings\Директор\Local Settings\Temporary Internet Files\Content.Word\З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Директор\Local Settings\Temporary Internet Files\Content.Word\ЗОЖ.JPG"/>
                    <pic:cNvPicPr>
                      <a:picLocks noChangeAspect="1" noChangeArrowheads="1"/>
                    </pic:cNvPicPr>
                  </pic:nvPicPr>
                  <pic:blipFill>
                    <a:blip r:embed="rId5" cstate="print"/>
                    <a:srcRect/>
                    <a:stretch>
                      <a:fillRect/>
                    </a:stretch>
                  </pic:blipFill>
                  <pic:spPr bwMode="auto">
                    <a:xfrm>
                      <a:off x="0" y="0"/>
                      <a:ext cx="6629400" cy="9715500"/>
                    </a:xfrm>
                    <a:prstGeom prst="rect">
                      <a:avLst/>
                    </a:prstGeom>
                    <a:noFill/>
                    <a:ln w="9525">
                      <a:noFill/>
                      <a:miter lim="800000"/>
                      <a:headEnd/>
                      <a:tailEnd/>
                    </a:ln>
                  </pic:spPr>
                </pic:pic>
              </a:graphicData>
            </a:graphic>
          </wp:inline>
        </w:drawing>
      </w:r>
    </w:p>
    <w:p w:rsidR="00552183" w:rsidRDefault="00552183" w:rsidP="00552183">
      <w:pPr>
        <w:tabs>
          <w:tab w:val="left" w:pos="5540"/>
        </w:tabs>
        <w:jc w:val="center"/>
        <w:rPr>
          <w:b/>
        </w:rPr>
      </w:pPr>
    </w:p>
    <w:p w:rsidR="00A3076A" w:rsidRPr="00552183" w:rsidRDefault="00A3076A" w:rsidP="00552183">
      <w:pPr>
        <w:tabs>
          <w:tab w:val="left" w:pos="5540"/>
        </w:tabs>
        <w:jc w:val="center"/>
        <w:rPr>
          <w:b/>
        </w:rPr>
      </w:pPr>
      <w:r w:rsidRPr="00552183">
        <w:rPr>
          <w:b/>
        </w:rPr>
        <w:lastRenderedPageBreak/>
        <w:t>Паспорт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701"/>
        <w:gridCol w:w="8225"/>
      </w:tblGrid>
      <w:tr w:rsidR="00A3076A" w:rsidRPr="00552183" w:rsidTr="003D5A2C">
        <w:trPr>
          <w:trHeight w:val="45"/>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1.</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Полное наименование программы</w:t>
            </w:r>
          </w:p>
        </w:tc>
        <w:tc>
          <w:tcPr>
            <w:tcW w:w="8225" w:type="dxa"/>
            <w:tcBorders>
              <w:top w:val="single" w:sz="4" w:space="0" w:color="auto"/>
              <w:left w:val="single" w:sz="4" w:space="0" w:color="auto"/>
              <w:bottom w:val="single" w:sz="4" w:space="0" w:color="auto"/>
              <w:right w:val="single" w:sz="4" w:space="0" w:color="auto"/>
            </w:tcBorders>
          </w:tcPr>
          <w:p w:rsidR="00A3076A" w:rsidRPr="00552183" w:rsidRDefault="00AF57A2" w:rsidP="00552183">
            <w:pPr>
              <w:tabs>
                <w:tab w:val="left" w:pos="5540"/>
              </w:tabs>
            </w:pPr>
            <w:r w:rsidRPr="00552183">
              <w:t>Программа по воспитанию здорового образа жизни  и профилактики ВИЧ – инфекции муниципального казенного общеобразовательного учреждения                                                         «Средняя общеобразовательная школа с. Раздзог»</w:t>
            </w:r>
          </w:p>
        </w:tc>
      </w:tr>
      <w:tr w:rsidR="00A3076A" w:rsidRPr="00552183" w:rsidTr="003D5A2C">
        <w:trPr>
          <w:trHeight w:val="45"/>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2.</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CE0D0B" w:rsidP="00552183">
            <w:r w:rsidRPr="00552183">
              <w:t>Нормативн</w:t>
            </w:r>
            <w:proofErr w:type="gramStart"/>
            <w:r w:rsidRPr="00552183">
              <w:t>о-</w:t>
            </w:r>
            <w:proofErr w:type="gramEnd"/>
            <w:r w:rsidRPr="00552183">
              <w:t xml:space="preserve"> правовые о</w:t>
            </w:r>
            <w:r w:rsidR="00A3076A" w:rsidRPr="00552183">
              <w:t>сновани</w:t>
            </w:r>
            <w:r w:rsidRPr="00552183">
              <w:t>я</w:t>
            </w:r>
            <w:r w:rsidR="00A3076A" w:rsidRPr="00552183">
              <w:t xml:space="preserve">  для разработки программы</w:t>
            </w:r>
          </w:p>
        </w:tc>
        <w:tc>
          <w:tcPr>
            <w:tcW w:w="8225" w:type="dxa"/>
            <w:tcBorders>
              <w:top w:val="single" w:sz="4" w:space="0" w:color="auto"/>
              <w:left w:val="single" w:sz="4" w:space="0" w:color="auto"/>
              <w:bottom w:val="single" w:sz="4" w:space="0" w:color="auto"/>
              <w:right w:val="single" w:sz="4" w:space="0" w:color="auto"/>
            </w:tcBorders>
          </w:tcPr>
          <w:p w:rsidR="00CE0D0B" w:rsidRPr="00552183" w:rsidRDefault="00CE0D0B" w:rsidP="00552183">
            <w:pPr>
              <w:pStyle w:val="a6"/>
              <w:numPr>
                <w:ilvl w:val="0"/>
                <w:numId w:val="2"/>
              </w:numPr>
              <w:ind w:left="317"/>
            </w:pPr>
            <w:r w:rsidRPr="00552183">
              <w:t>Конституция Российской Федерации от 12.12.1993г.</w:t>
            </w:r>
          </w:p>
          <w:p w:rsidR="005836F2" w:rsidRPr="00552183" w:rsidRDefault="00716E38" w:rsidP="00552183">
            <w:pPr>
              <w:pStyle w:val="a6"/>
              <w:numPr>
                <w:ilvl w:val="0"/>
                <w:numId w:val="2"/>
              </w:numPr>
              <w:ind w:left="317"/>
            </w:pPr>
            <w:r w:rsidRPr="00552183">
              <w:t>Всеобщая декларация прав человека. Принята и провозглашена резолюцией 217</w:t>
            </w:r>
            <w:proofErr w:type="gramStart"/>
            <w:r w:rsidRPr="00552183">
              <w:t xml:space="preserve"> А</w:t>
            </w:r>
            <w:proofErr w:type="gramEnd"/>
            <w:r w:rsidRPr="00552183">
              <w:t xml:space="preserve"> (III) Генеральной Ассамблеи от 10 декабря 1948 г. Ратифицирована Российской Федерацией 5 мая 1998 г.;</w:t>
            </w:r>
          </w:p>
          <w:p w:rsidR="005836F2" w:rsidRPr="00552183" w:rsidRDefault="005836F2" w:rsidP="00552183">
            <w:pPr>
              <w:pStyle w:val="a6"/>
              <w:numPr>
                <w:ilvl w:val="0"/>
                <w:numId w:val="2"/>
              </w:numPr>
              <w:ind w:left="317"/>
            </w:pPr>
            <w:r w:rsidRPr="00552183">
              <w:t xml:space="preserve">Указ президента Российской Федерации "Об утверждении Стратегии государственной </w:t>
            </w:r>
            <w:proofErr w:type="spellStart"/>
            <w:r w:rsidRPr="00552183">
              <w:t>антинаркотической</w:t>
            </w:r>
            <w:proofErr w:type="spellEnd"/>
            <w:r w:rsidRPr="00552183">
              <w:t xml:space="preserve"> политики Российской Федерации до 2020 года";</w:t>
            </w:r>
          </w:p>
          <w:p w:rsidR="00716E38" w:rsidRPr="00552183" w:rsidRDefault="00716E38" w:rsidP="00552183">
            <w:pPr>
              <w:pStyle w:val="a6"/>
              <w:numPr>
                <w:ilvl w:val="0"/>
                <w:numId w:val="2"/>
              </w:numPr>
              <w:ind w:left="317"/>
            </w:pPr>
            <w:r w:rsidRPr="00552183">
              <w:t>Декларация прав ребенка. Провозглашена резолюцией 1386 (</w:t>
            </w:r>
            <w:proofErr w:type="gramStart"/>
            <w:r w:rsidRPr="00552183">
              <w:t>Х</w:t>
            </w:r>
            <w:proofErr w:type="gramEnd"/>
            <w:r w:rsidRPr="00552183">
              <w:t>IV) Генеральной Ассамблеи от 20 ноября 1959 г.;</w:t>
            </w:r>
          </w:p>
          <w:p w:rsidR="00716E38" w:rsidRPr="00552183" w:rsidRDefault="00716E38" w:rsidP="00552183">
            <w:pPr>
              <w:pStyle w:val="a6"/>
              <w:numPr>
                <w:ilvl w:val="0"/>
                <w:numId w:val="2"/>
              </w:numPr>
              <w:ind w:left="317"/>
            </w:pPr>
            <w:r w:rsidRPr="00552183">
              <w:t>Федеральный закон от 30 марта 1999 г. № 52-ФЗ «О санитарно-эпидемиологическом благополучии населения»</w:t>
            </w:r>
            <w:r w:rsidR="007F3D4A" w:rsidRPr="00552183">
              <w:t xml:space="preserve"> Редакция от 03.07.</w:t>
            </w:r>
            <w:r w:rsidR="007F3D4A" w:rsidRPr="00552183">
              <w:rPr>
                <w:b/>
                <w:bCs/>
              </w:rPr>
              <w:t>2016</w:t>
            </w:r>
            <w:r w:rsidRPr="00552183">
              <w:t>;</w:t>
            </w:r>
          </w:p>
          <w:p w:rsidR="00CE0D0B" w:rsidRPr="00552183" w:rsidRDefault="00CE0D0B" w:rsidP="00552183">
            <w:pPr>
              <w:pStyle w:val="a6"/>
              <w:numPr>
                <w:ilvl w:val="0"/>
                <w:numId w:val="2"/>
              </w:numPr>
              <w:ind w:left="317"/>
            </w:pPr>
            <w:r w:rsidRPr="00552183">
              <w:t>Федеральный закон РФ «Об образовании в Российской Федерации».</w:t>
            </w:r>
          </w:p>
          <w:p w:rsidR="00A3076A" w:rsidRPr="00552183" w:rsidRDefault="00A3076A" w:rsidP="00552183">
            <w:pPr>
              <w:pStyle w:val="a6"/>
              <w:numPr>
                <w:ilvl w:val="0"/>
                <w:numId w:val="2"/>
              </w:numPr>
              <w:ind w:left="317"/>
            </w:pPr>
            <w:r w:rsidRPr="00552183">
              <w:t>Федеральный Закон «О предупреждении распространения в Российской Федерации заболевания, вызываемого вирусом иммунодефицита</w:t>
            </w:r>
            <w:r w:rsidR="007F3D4A" w:rsidRPr="00552183">
              <w:t xml:space="preserve"> </w:t>
            </w:r>
            <w:r w:rsidRPr="00552183">
              <w:t>человека (ВИЧ – инфекции). Принят Государственной Думой 24 февраля 1995 года</w:t>
            </w:r>
            <w:proofErr w:type="gramStart"/>
            <w:r w:rsidRPr="00552183">
              <w:t>.(</w:t>
            </w:r>
            <w:proofErr w:type="gramEnd"/>
            <w:r w:rsidRPr="00552183">
              <w:t xml:space="preserve"> с изменениями)</w:t>
            </w:r>
          </w:p>
          <w:p w:rsidR="00A3076A" w:rsidRPr="00552183" w:rsidRDefault="00A3076A" w:rsidP="00552183">
            <w:pPr>
              <w:pStyle w:val="a6"/>
              <w:numPr>
                <w:ilvl w:val="0"/>
                <w:numId w:val="2"/>
              </w:numPr>
              <w:ind w:left="317"/>
            </w:pPr>
            <w:r w:rsidRPr="00552183">
              <w:t>Постановление Правительства РФ от 4 сентября 1995 г. № 877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 – инфекции при проведении обязательных предварительных при поступлении на работу и периодических медицинских осмотров»</w:t>
            </w:r>
          </w:p>
          <w:p w:rsidR="00A3076A" w:rsidRPr="00552183" w:rsidRDefault="00A3076A" w:rsidP="00552183">
            <w:pPr>
              <w:pStyle w:val="a6"/>
              <w:numPr>
                <w:ilvl w:val="0"/>
                <w:numId w:val="2"/>
              </w:numPr>
              <w:ind w:left="317"/>
            </w:pPr>
            <w:r w:rsidRPr="00552183">
              <w:t>Постановление Правительства РФ от 13 октября 1995 г. № 1017 «Об утверждении Правил проведения обязательного медицинского освидетельствования на выявление вируса иммунодефицита человека (ВИЧ – инфекции)»</w:t>
            </w:r>
          </w:p>
          <w:p w:rsidR="00130E7B" w:rsidRPr="00552183" w:rsidRDefault="00716E38" w:rsidP="00552183">
            <w:pPr>
              <w:pStyle w:val="a6"/>
              <w:numPr>
                <w:ilvl w:val="0"/>
                <w:numId w:val="2"/>
              </w:numPr>
              <w:ind w:left="317"/>
            </w:pPr>
            <w:r w:rsidRPr="00552183">
              <w:t>Федеральный закон 24 июня 1996 г. № 120-ФЗ «Об основах системы профилактики безнадзорности и правонарушений несовершеннолетних»;</w:t>
            </w:r>
          </w:p>
        </w:tc>
      </w:tr>
      <w:tr w:rsidR="00A3076A" w:rsidRPr="00552183" w:rsidTr="003D5A2C">
        <w:trPr>
          <w:trHeight w:val="45"/>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3</w:t>
            </w:r>
            <w:r w:rsidR="00A3076A" w:rsidRPr="00552183">
              <w:t>.</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Разработчик программы</w:t>
            </w:r>
          </w:p>
        </w:tc>
        <w:tc>
          <w:tcPr>
            <w:tcW w:w="8225" w:type="dxa"/>
            <w:tcBorders>
              <w:top w:val="single" w:sz="4" w:space="0" w:color="auto"/>
              <w:left w:val="single" w:sz="4" w:space="0" w:color="auto"/>
              <w:bottom w:val="single" w:sz="4" w:space="0" w:color="auto"/>
              <w:right w:val="single" w:sz="4" w:space="0" w:color="auto"/>
            </w:tcBorders>
          </w:tcPr>
          <w:p w:rsidR="00A3076A" w:rsidRPr="00552183" w:rsidRDefault="00AC0593" w:rsidP="00552183">
            <w:r w:rsidRPr="00552183">
              <w:t>Рабочая группа педагогов М</w:t>
            </w:r>
            <w:r w:rsidR="007F3D4A" w:rsidRPr="00552183">
              <w:t>К</w:t>
            </w:r>
            <w:r w:rsidRPr="00552183">
              <w:t>ОУ СОШ</w:t>
            </w:r>
            <w:r w:rsidR="007D11F7" w:rsidRPr="00552183">
              <w:t xml:space="preserve">  </w:t>
            </w:r>
            <w:r w:rsidR="007F3D4A" w:rsidRPr="00552183">
              <w:t>с.Раздзог</w:t>
            </w:r>
          </w:p>
        </w:tc>
      </w:tr>
      <w:tr w:rsidR="00A3076A" w:rsidRPr="00552183" w:rsidTr="003D5A2C">
        <w:trPr>
          <w:trHeight w:val="456"/>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4</w:t>
            </w:r>
            <w:r w:rsidR="00A3076A" w:rsidRPr="00552183">
              <w:t>.</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Цель программы</w:t>
            </w:r>
            <w:r w:rsidR="009771F7" w:rsidRPr="00552183">
              <w:t>:</w:t>
            </w:r>
          </w:p>
        </w:tc>
        <w:tc>
          <w:tcPr>
            <w:tcW w:w="8225" w:type="dxa"/>
            <w:tcBorders>
              <w:top w:val="single" w:sz="4" w:space="0" w:color="auto"/>
              <w:left w:val="single" w:sz="4" w:space="0" w:color="auto"/>
              <w:bottom w:val="single" w:sz="4" w:space="0" w:color="auto"/>
              <w:right w:val="single" w:sz="4" w:space="0" w:color="auto"/>
            </w:tcBorders>
          </w:tcPr>
          <w:p w:rsidR="00A3076A" w:rsidRPr="00552183" w:rsidRDefault="007D11F7" w:rsidP="00552183">
            <w:pPr>
              <w:ind w:firstLine="708"/>
              <w:jc w:val="both"/>
            </w:pPr>
            <w:r w:rsidRPr="00552183">
              <w:t xml:space="preserve">Целью данной программы является поиск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 </w:t>
            </w:r>
            <w:r w:rsidR="00AC0593" w:rsidRPr="00552183">
              <w:t>создание условий, способств</w:t>
            </w:r>
            <w:r w:rsidR="009771F7" w:rsidRPr="00552183">
              <w:t xml:space="preserve">ующих формированию устойчивого </w:t>
            </w:r>
            <w:r w:rsidR="00AC0593" w:rsidRPr="00552183">
              <w:t>сознания выбора поведения, препятствующего риску заражения ВИЧ.</w:t>
            </w:r>
          </w:p>
        </w:tc>
      </w:tr>
      <w:tr w:rsidR="00A3076A" w:rsidRPr="00552183" w:rsidTr="003D5A2C">
        <w:trPr>
          <w:trHeight w:val="45"/>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5</w:t>
            </w:r>
            <w:r w:rsidR="00A3076A" w:rsidRPr="00552183">
              <w:t>.</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Задачи программы</w:t>
            </w:r>
          </w:p>
        </w:tc>
        <w:tc>
          <w:tcPr>
            <w:tcW w:w="8225" w:type="dxa"/>
            <w:tcBorders>
              <w:top w:val="single" w:sz="4" w:space="0" w:color="auto"/>
              <w:left w:val="single" w:sz="4" w:space="0" w:color="auto"/>
              <w:bottom w:val="single" w:sz="4" w:space="0" w:color="auto"/>
              <w:right w:val="single" w:sz="4" w:space="0" w:color="auto"/>
            </w:tcBorders>
          </w:tcPr>
          <w:p w:rsidR="00814B35" w:rsidRPr="00552183" w:rsidRDefault="00814B35" w:rsidP="00552183">
            <w:pPr>
              <w:numPr>
                <w:ilvl w:val="0"/>
                <w:numId w:val="23"/>
              </w:numPr>
              <w:jc w:val="both"/>
            </w:pPr>
            <w:r w:rsidRPr="00552183">
              <w:t>Создание условий для обеспечения охраны здоровья учащихся, их полноценного физического развития и формирования здорового образа жизни.</w:t>
            </w:r>
          </w:p>
          <w:p w:rsidR="00814B35" w:rsidRPr="00552183" w:rsidRDefault="00814B35" w:rsidP="00552183">
            <w:pPr>
              <w:numPr>
                <w:ilvl w:val="0"/>
                <w:numId w:val="23"/>
              </w:numPr>
              <w:jc w:val="both"/>
            </w:pPr>
            <w:r w:rsidRPr="00552183">
              <w:t>Популяризация преимуще</w:t>
            </w:r>
            <w:proofErr w:type="gramStart"/>
            <w:r w:rsidRPr="00552183">
              <w:t>ств зд</w:t>
            </w:r>
            <w:proofErr w:type="gramEnd"/>
            <w:r w:rsidRPr="00552183">
              <w:t>орового образа жизни, расширение кругозора школьников в области физической культуры и спорта.</w:t>
            </w:r>
          </w:p>
          <w:p w:rsidR="00814B35" w:rsidRPr="00552183" w:rsidRDefault="00814B35" w:rsidP="00552183">
            <w:pPr>
              <w:numPr>
                <w:ilvl w:val="0"/>
                <w:numId w:val="23"/>
              </w:numPr>
              <w:jc w:val="both"/>
            </w:pPr>
            <w:r w:rsidRPr="00552183">
              <w:t>Просвещение родителей в вопросах сохранения здоровья.</w:t>
            </w:r>
          </w:p>
          <w:p w:rsidR="00814B35" w:rsidRPr="00552183" w:rsidRDefault="00814B35" w:rsidP="00552183">
            <w:pPr>
              <w:numPr>
                <w:ilvl w:val="0"/>
                <w:numId w:val="23"/>
              </w:numPr>
              <w:jc w:val="both"/>
            </w:pPr>
            <w:r w:rsidRPr="00552183">
              <w:t>Пропаганда здорового образа жизни.</w:t>
            </w:r>
          </w:p>
          <w:p w:rsidR="00814B35" w:rsidRPr="00552183" w:rsidRDefault="00814B35" w:rsidP="00552183">
            <w:pPr>
              <w:numPr>
                <w:ilvl w:val="0"/>
                <w:numId w:val="23"/>
              </w:numPr>
              <w:jc w:val="both"/>
            </w:pPr>
            <w:r w:rsidRPr="00552183">
              <w:t>Внедрение современных методов мониторинга здоровья.</w:t>
            </w:r>
          </w:p>
          <w:p w:rsidR="00814B35" w:rsidRPr="00552183" w:rsidRDefault="00814B35" w:rsidP="00552183">
            <w:pPr>
              <w:numPr>
                <w:ilvl w:val="0"/>
                <w:numId w:val="23"/>
              </w:numPr>
              <w:jc w:val="both"/>
            </w:pPr>
            <w:r w:rsidRPr="00552183">
              <w:t xml:space="preserve">Привитие </w:t>
            </w:r>
            <w:proofErr w:type="gramStart"/>
            <w:r w:rsidRPr="00552183">
              <w:t>обучающимся</w:t>
            </w:r>
            <w:proofErr w:type="gramEnd"/>
            <w:r w:rsidRPr="00552183">
              <w:t xml:space="preserve"> знаний, необходимых для принятия разумных решений по сохранению личного здоровья, а  также сохранению и улучшению безопасной и здоровой среды обитания.</w:t>
            </w:r>
          </w:p>
          <w:p w:rsidR="000B1B22" w:rsidRPr="00552183" w:rsidRDefault="000B1B22" w:rsidP="00552183">
            <w:pPr>
              <w:pStyle w:val="a9"/>
              <w:numPr>
                <w:ilvl w:val="0"/>
                <w:numId w:val="23"/>
              </w:numPr>
              <w:rPr>
                <w:rFonts w:ascii="Times New Roman" w:hAnsi="Times New Roman" w:cs="Times New Roman"/>
              </w:rPr>
            </w:pPr>
            <w:r w:rsidRPr="00552183">
              <w:rPr>
                <w:rFonts w:ascii="Times New Roman" w:hAnsi="Times New Roman" w:cs="Times New Roman"/>
              </w:rPr>
              <w:t>Формирование  базовой системы представлений и знаний о социально-психологических, медицинских, правовых и морально-этических последствиях ВИЧ-инфицировани</w:t>
            </w:r>
            <w:proofErr w:type="gramStart"/>
            <w:r w:rsidRPr="00552183">
              <w:rPr>
                <w:rFonts w:ascii="Times New Roman" w:hAnsi="Times New Roman" w:cs="Times New Roman"/>
              </w:rPr>
              <w:t>я(</w:t>
            </w:r>
            <w:proofErr w:type="gramEnd"/>
            <w:r w:rsidRPr="00552183">
              <w:rPr>
                <w:rFonts w:ascii="Times New Roman" w:hAnsi="Times New Roman" w:cs="Times New Roman"/>
              </w:rPr>
              <w:t>обеспечить предоставление всесторонней и точной информации о путях заражения ВИЧ и мерах их предупреждения; обстоятельствах, повышающих риск заражения)</w:t>
            </w:r>
          </w:p>
          <w:p w:rsidR="00A3076A" w:rsidRPr="00552183" w:rsidRDefault="000B1B22" w:rsidP="00552183">
            <w:pPr>
              <w:pStyle w:val="a9"/>
              <w:numPr>
                <w:ilvl w:val="0"/>
                <w:numId w:val="23"/>
              </w:numPr>
              <w:rPr>
                <w:rFonts w:ascii="Times New Roman" w:hAnsi="Times New Roman" w:cs="Times New Roman"/>
              </w:rPr>
            </w:pPr>
            <w:proofErr w:type="gramStart"/>
            <w:r w:rsidRPr="00552183">
              <w:rPr>
                <w:rFonts w:ascii="Times New Roman" w:hAnsi="Times New Roman" w:cs="Times New Roman"/>
              </w:rPr>
              <w:t xml:space="preserve">Формирование  позитивных моральных и нравственных ценностей, </w:t>
            </w:r>
            <w:r w:rsidRPr="00552183">
              <w:rPr>
                <w:rFonts w:ascii="Times New Roman" w:hAnsi="Times New Roman" w:cs="Times New Roman"/>
              </w:rPr>
              <w:lastRenderedPageBreak/>
              <w:t xml:space="preserve">определяющих выбор здорового образа жизни (изменение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минимизацию проявлений рискованного поведения, формированию здоровой </w:t>
            </w:r>
            <w:proofErr w:type="spellStart"/>
            <w:r w:rsidRPr="00552183">
              <w:rPr>
                <w:rFonts w:ascii="Times New Roman" w:hAnsi="Times New Roman" w:cs="Times New Roman"/>
              </w:rPr>
              <w:t>полоролевой</w:t>
            </w:r>
            <w:proofErr w:type="spellEnd"/>
            <w:r w:rsidRPr="00552183">
              <w:rPr>
                <w:rFonts w:ascii="Times New Roman" w:hAnsi="Times New Roman" w:cs="Times New Roman"/>
              </w:rPr>
              <w:t xml:space="preserve"> и семейной идентификации личности)</w:t>
            </w:r>
            <w:proofErr w:type="gramEnd"/>
          </w:p>
        </w:tc>
      </w:tr>
      <w:tr w:rsidR="00A3076A" w:rsidRPr="00552183" w:rsidTr="003D5A2C">
        <w:trPr>
          <w:trHeight w:val="196"/>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lastRenderedPageBreak/>
              <w:t>6</w:t>
            </w:r>
            <w:r w:rsidR="00A3076A" w:rsidRPr="00552183">
              <w:t>.</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Срок реализации</w:t>
            </w:r>
            <w:r w:rsidR="009771F7" w:rsidRPr="00552183">
              <w:t xml:space="preserve"> </w:t>
            </w:r>
            <w:r w:rsidRPr="00552183">
              <w:t>программы</w:t>
            </w:r>
          </w:p>
        </w:tc>
        <w:tc>
          <w:tcPr>
            <w:tcW w:w="8225"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2015</w:t>
            </w:r>
            <w:r w:rsidR="00A3076A" w:rsidRPr="00552183">
              <w:t>- 20</w:t>
            </w:r>
            <w:r w:rsidR="006F3B44" w:rsidRPr="00552183">
              <w:t>19</w:t>
            </w:r>
            <w:r w:rsidRPr="00552183">
              <w:t xml:space="preserve"> г.</w:t>
            </w:r>
            <w:r w:rsidR="00A3076A" w:rsidRPr="00552183">
              <w:t>г.</w:t>
            </w:r>
          </w:p>
        </w:tc>
      </w:tr>
      <w:tr w:rsidR="00A3076A" w:rsidRPr="00552183" w:rsidTr="003D5A2C">
        <w:trPr>
          <w:trHeight w:val="201"/>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7</w:t>
            </w:r>
            <w:r w:rsidR="00A3076A" w:rsidRPr="00552183">
              <w:t>.</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Исполнители программы</w:t>
            </w:r>
          </w:p>
        </w:tc>
        <w:tc>
          <w:tcPr>
            <w:tcW w:w="8225"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tabs>
                <w:tab w:val="left" w:pos="461"/>
              </w:tabs>
            </w:pPr>
            <w:r w:rsidRPr="00552183">
              <w:t>Коллектив М</w:t>
            </w:r>
            <w:r w:rsidR="007F3D4A" w:rsidRPr="00552183">
              <w:t>К</w:t>
            </w:r>
            <w:r w:rsidRPr="00552183">
              <w:t xml:space="preserve">ОУ СОШ </w:t>
            </w:r>
            <w:r w:rsidR="007F3D4A" w:rsidRPr="00552183">
              <w:t>с.</w:t>
            </w:r>
            <w:r w:rsidR="006F3B44" w:rsidRPr="00552183">
              <w:t xml:space="preserve"> </w:t>
            </w:r>
            <w:r w:rsidR="007F3D4A" w:rsidRPr="00552183">
              <w:t>Раздзог</w:t>
            </w:r>
          </w:p>
        </w:tc>
      </w:tr>
      <w:tr w:rsidR="00A3076A" w:rsidRPr="00552183" w:rsidTr="003D5A2C">
        <w:trPr>
          <w:trHeight w:val="982"/>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8</w:t>
            </w:r>
            <w:r w:rsidR="00A3076A" w:rsidRPr="00552183">
              <w:t>.</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 xml:space="preserve">Участники </w:t>
            </w:r>
          </w:p>
        </w:tc>
        <w:tc>
          <w:tcPr>
            <w:tcW w:w="8225"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numPr>
                <w:ilvl w:val="0"/>
                <w:numId w:val="5"/>
              </w:numPr>
            </w:pPr>
            <w:r w:rsidRPr="00552183">
              <w:t>Работники;</w:t>
            </w:r>
          </w:p>
          <w:p w:rsidR="00AC0593" w:rsidRPr="00552183" w:rsidRDefault="00AC0593" w:rsidP="00552183">
            <w:pPr>
              <w:pStyle w:val="a3"/>
              <w:numPr>
                <w:ilvl w:val="0"/>
                <w:numId w:val="5"/>
              </w:numPr>
            </w:pPr>
            <w:r w:rsidRPr="00552183">
              <w:t>Учащиеся;</w:t>
            </w:r>
          </w:p>
          <w:p w:rsidR="00AC0593" w:rsidRPr="00552183" w:rsidRDefault="00AC0593" w:rsidP="00552183">
            <w:pPr>
              <w:pStyle w:val="a3"/>
              <w:numPr>
                <w:ilvl w:val="0"/>
                <w:numId w:val="5"/>
              </w:numPr>
            </w:pPr>
            <w:r w:rsidRPr="00552183">
              <w:t>Родители (законные представители) учащихся;</w:t>
            </w:r>
          </w:p>
          <w:p w:rsidR="00AC0593" w:rsidRPr="00552183" w:rsidRDefault="00AC0593" w:rsidP="00552183">
            <w:pPr>
              <w:pStyle w:val="a3"/>
              <w:numPr>
                <w:ilvl w:val="0"/>
                <w:numId w:val="5"/>
              </w:numPr>
            </w:pPr>
            <w:r w:rsidRPr="00552183">
              <w:t>Социальные партнеры.</w:t>
            </w:r>
          </w:p>
        </w:tc>
      </w:tr>
      <w:tr w:rsidR="00A3076A" w:rsidRPr="00552183" w:rsidTr="003D5A2C">
        <w:trPr>
          <w:trHeight w:val="686"/>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9</w:t>
            </w:r>
            <w:r w:rsidR="00A3076A" w:rsidRPr="00552183">
              <w:t>.</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993F88" w:rsidP="00552183">
            <w:pPr>
              <w:pStyle w:val="a3"/>
            </w:pPr>
            <w:r w:rsidRPr="00552183">
              <w:t>С</w:t>
            </w:r>
            <w:r w:rsidR="00A3076A" w:rsidRPr="00552183">
              <w:t>отрудничество</w:t>
            </w:r>
          </w:p>
        </w:tc>
        <w:tc>
          <w:tcPr>
            <w:tcW w:w="8225"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numPr>
                <w:ilvl w:val="0"/>
                <w:numId w:val="6"/>
              </w:numPr>
            </w:pPr>
            <w:r w:rsidRPr="00552183">
              <w:t>М</w:t>
            </w:r>
            <w:r w:rsidR="009771F7" w:rsidRPr="00552183">
              <w:t>ДДТ</w:t>
            </w:r>
            <w:r w:rsidRPr="00552183">
              <w:t>;</w:t>
            </w:r>
          </w:p>
          <w:p w:rsidR="00993F88" w:rsidRPr="00552183" w:rsidRDefault="000B1B22" w:rsidP="00552183">
            <w:pPr>
              <w:pStyle w:val="a3"/>
              <w:numPr>
                <w:ilvl w:val="0"/>
                <w:numId w:val="6"/>
              </w:numPr>
            </w:pPr>
            <w:r w:rsidRPr="00552183">
              <w:t>М</w:t>
            </w:r>
            <w:r w:rsidR="009771F7" w:rsidRPr="00552183">
              <w:t>ДК</w:t>
            </w:r>
            <w:r w:rsidRPr="00552183">
              <w:t xml:space="preserve"> </w:t>
            </w:r>
          </w:p>
          <w:p w:rsidR="000B1B22" w:rsidRPr="00552183" w:rsidRDefault="000B1B22" w:rsidP="00552183">
            <w:pPr>
              <w:pStyle w:val="a3"/>
              <w:numPr>
                <w:ilvl w:val="0"/>
                <w:numId w:val="6"/>
              </w:numPr>
            </w:pPr>
            <w:r w:rsidRPr="00552183">
              <w:t>Ц</w:t>
            </w:r>
            <w:r w:rsidR="009771F7" w:rsidRPr="00552183">
              <w:t>СМ</w:t>
            </w:r>
          </w:p>
        </w:tc>
      </w:tr>
      <w:tr w:rsidR="00A3076A" w:rsidRPr="00552183" w:rsidTr="003D5A2C">
        <w:trPr>
          <w:trHeight w:val="415"/>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10</w:t>
            </w:r>
            <w:r w:rsidR="00A3076A" w:rsidRPr="00552183">
              <w:t>.</w:t>
            </w:r>
          </w:p>
          <w:p w:rsidR="00A3076A" w:rsidRPr="00552183" w:rsidRDefault="00A3076A" w:rsidP="00552183">
            <w:pPr>
              <w:pStyle w:val="a3"/>
            </w:pP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C0593" w:rsidP="00552183">
            <w:pPr>
              <w:pStyle w:val="a3"/>
            </w:pPr>
            <w:r w:rsidRPr="00552183">
              <w:t>Направления  программы</w:t>
            </w:r>
          </w:p>
        </w:tc>
        <w:tc>
          <w:tcPr>
            <w:tcW w:w="8225" w:type="dxa"/>
            <w:tcBorders>
              <w:top w:val="single" w:sz="4" w:space="0" w:color="auto"/>
              <w:left w:val="single" w:sz="4" w:space="0" w:color="auto"/>
              <w:bottom w:val="single" w:sz="4" w:space="0" w:color="auto"/>
              <w:right w:val="single" w:sz="4" w:space="0" w:color="auto"/>
            </w:tcBorders>
          </w:tcPr>
          <w:p w:rsidR="00814B35" w:rsidRPr="00552183" w:rsidRDefault="00814B35" w:rsidP="00552183">
            <w:pPr>
              <w:ind w:left="360"/>
              <w:jc w:val="both"/>
            </w:pPr>
            <w:r w:rsidRPr="00552183">
              <w:t>- обеспечение соблюдения санитарно-гигиенических норм при организации            образовательного процесса, норм по охране труда и технике безопасности;</w:t>
            </w:r>
          </w:p>
          <w:p w:rsidR="00814B35" w:rsidRPr="00552183" w:rsidRDefault="00814B35" w:rsidP="00552183">
            <w:pPr>
              <w:ind w:left="360"/>
              <w:jc w:val="both"/>
            </w:pPr>
            <w:r w:rsidRPr="00552183">
              <w:t xml:space="preserve">-   обеспечение </w:t>
            </w:r>
            <w:proofErr w:type="spellStart"/>
            <w:r w:rsidRPr="00552183">
              <w:t>здоровьесберегающего</w:t>
            </w:r>
            <w:proofErr w:type="spellEnd"/>
            <w:r w:rsidRPr="00552183">
              <w:t xml:space="preserve"> режима  работы школы; использование на уроках и во внеурочной деятельности </w:t>
            </w:r>
            <w:proofErr w:type="spellStart"/>
            <w:r w:rsidRPr="00552183">
              <w:t>здоровьесберегающих</w:t>
            </w:r>
            <w:proofErr w:type="spellEnd"/>
            <w:r w:rsidRPr="00552183">
              <w:t xml:space="preserve"> технологий;</w:t>
            </w:r>
          </w:p>
          <w:p w:rsidR="00814B35" w:rsidRPr="00552183" w:rsidRDefault="00814B35" w:rsidP="00552183">
            <w:pPr>
              <w:ind w:left="360"/>
              <w:jc w:val="both"/>
            </w:pPr>
            <w:r w:rsidRPr="00552183">
              <w:t>-   организация рациональной системы питания учащихся;</w:t>
            </w:r>
          </w:p>
          <w:p w:rsidR="00814B35" w:rsidRPr="00552183" w:rsidRDefault="00814B35" w:rsidP="00552183">
            <w:pPr>
              <w:ind w:left="360"/>
              <w:jc w:val="both"/>
            </w:pPr>
            <w:r w:rsidRPr="00552183">
              <w:t>-   обеспечение оптимального режима двигательной активности учащихся;</w:t>
            </w:r>
          </w:p>
          <w:p w:rsidR="00814B35" w:rsidRPr="00552183" w:rsidRDefault="00814B35" w:rsidP="00552183">
            <w:pPr>
              <w:ind w:left="360"/>
              <w:jc w:val="both"/>
            </w:pPr>
            <w:r w:rsidRPr="00552183">
              <w:t>- разработка комплекса мероприятий по выявлению уровня физического и психологического здоровья обучающихся.</w:t>
            </w:r>
          </w:p>
          <w:p w:rsidR="00814B35" w:rsidRPr="00552183" w:rsidRDefault="00814B35" w:rsidP="00552183">
            <w:pPr>
              <w:ind w:left="360"/>
              <w:jc w:val="both"/>
            </w:pPr>
          </w:p>
          <w:p w:rsidR="005836F2" w:rsidRPr="00552183" w:rsidRDefault="000B1B22" w:rsidP="00552183">
            <w:pPr>
              <w:pStyle w:val="a3"/>
              <w:numPr>
                <w:ilvl w:val="0"/>
                <w:numId w:val="6"/>
              </w:numPr>
              <w:spacing w:before="0" w:beforeAutospacing="0" w:after="0" w:afterAutospacing="0"/>
            </w:pPr>
            <w:r w:rsidRPr="00552183">
              <w:t>Профилактическая</w:t>
            </w:r>
            <w:r w:rsidR="005836F2" w:rsidRPr="00552183">
              <w:t>;</w:t>
            </w:r>
          </w:p>
          <w:p w:rsidR="005836F2" w:rsidRPr="00552183" w:rsidRDefault="006F3B44" w:rsidP="00552183">
            <w:pPr>
              <w:pStyle w:val="a3"/>
              <w:numPr>
                <w:ilvl w:val="0"/>
                <w:numId w:val="6"/>
              </w:numPr>
              <w:spacing w:before="0" w:beforeAutospacing="0" w:after="0" w:afterAutospacing="0"/>
            </w:pPr>
            <w:proofErr w:type="spellStart"/>
            <w:r w:rsidRPr="00552183">
              <w:rPr>
                <w:rStyle w:val="56"/>
                <w:bCs w:val="0"/>
                <w:sz w:val="24"/>
                <w:szCs w:val="24"/>
              </w:rPr>
              <w:t>организационно-досуговое</w:t>
            </w:r>
            <w:proofErr w:type="spellEnd"/>
            <w:r w:rsidRPr="00552183">
              <w:rPr>
                <w:rStyle w:val="56"/>
                <w:bCs w:val="0"/>
                <w:sz w:val="24"/>
                <w:szCs w:val="24"/>
              </w:rPr>
              <w:t xml:space="preserve"> </w:t>
            </w:r>
            <w:r w:rsidR="005836F2" w:rsidRPr="00552183">
              <w:rPr>
                <w:rStyle w:val="56"/>
                <w:bCs w:val="0"/>
                <w:sz w:val="24"/>
                <w:szCs w:val="24"/>
              </w:rPr>
              <w:t>направление</w:t>
            </w:r>
            <w:r w:rsidR="005836F2" w:rsidRPr="00552183">
              <w:rPr>
                <w:rStyle w:val="55"/>
                <w:b w:val="0"/>
                <w:bCs w:val="0"/>
                <w:sz w:val="24"/>
                <w:szCs w:val="24"/>
              </w:rPr>
              <w:t xml:space="preserve"> (деятельность </w:t>
            </w:r>
            <w:r w:rsidR="005836F2" w:rsidRPr="00552183">
              <w:t>образовательных и социальных служб, обеспечивающих вовлечение несовершеннолетних в содержательные виды досуга: клубы по интересам, спортивная деятельность, общественные движения).</w:t>
            </w:r>
          </w:p>
        </w:tc>
      </w:tr>
      <w:tr w:rsidR="00A3076A" w:rsidRPr="00552183" w:rsidTr="003D5A2C">
        <w:trPr>
          <w:trHeight w:val="803"/>
        </w:trPr>
        <w:tc>
          <w:tcPr>
            <w:tcW w:w="568"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13.</w:t>
            </w:r>
          </w:p>
        </w:tc>
        <w:tc>
          <w:tcPr>
            <w:tcW w:w="1701" w:type="dxa"/>
            <w:tcBorders>
              <w:top w:val="single" w:sz="4" w:space="0" w:color="auto"/>
              <w:left w:val="single" w:sz="4" w:space="0" w:color="auto"/>
              <w:bottom w:val="single" w:sz="4" w:space="0" w:color="auto"/>
              <w:right w:val="single" w:sz="4" w:space="0" w:color="auto"/>
            </w:tcBorders>
          </w:tcPr>
          <w:p w:rsidR="00A3076A" w:rsidRPr="00552183" w:rsidRDefault="00A3076A" w:rsidP="00552183">
            <w:pPr>
              <w:pStyle w:val="a3"/>
            </w:pPr>
            <w:r w:rsidRPr="00552183">
              <w:t>Ожидаемые результаты реализации программы</w:t>
            </w:r>
          </w:p>
        </w:tc>
        <w:tc>
          <w:tcPr>
            <w:tcW w:w="8225" w:type="dxa"/>
            <w:tcBorders>
              <w:top w:val="single" w:sz="4" w:space="0" w:color="auto"/>
              <w:left w:val="single" w:sz="4" w:space="0" w:color="auto"/>
              <w:bottom w:val="single" w:sz="4" w:space="0" w:color="auto"/>
              <w:right w:val="single" w:sz="4" w:space="0" w:color="auto"/>
            </w:tcBorders>
          </w:tcPr>
          <w:p w:rsidR="000B1B22" w:rsidRPr="00552183" w:rsidRDefault="000B1B22" w:rsidP="00552183">
            <w:pPr>
              <w:pStyle w:val="a9"/>
              <w:numPr>
                <w:ilvl w:val="0"/>
                <w:numId w:val="15"/>
              </w:numPr>
              <w:rPr>
                <w:rFonts w:ascii="Times New Roman" w:hAnsi="Times New Roman" w:cs="Times New Roman"/>
              </w:rPr>
            </w:pPr>
            <w:r w:rsidRPr="00552183">
              <w:rPr>
                <w:rFonts w:ascii="Times New Roman" w:hAnsi="Times New Roman" w:cs="Times New Roman"/>
              </w:rPr>
              <w:t>Высокий уровень информированности, проявляющийся в знании механизмов распространения ВИЧ – инфекции, способов профилактики заражения.</w:t>
            </w:r>
          </w:p>
          <w:p w:rsidR="000B1B22" w:rsidRPr="00552183" w:rsidRDefault="000B1B22" w:rsidP="00552183">
            <w:pPr>
              <w:pStyle w:val="a9"/>
              <w:numPr>
                <w:ilvl w:val="0"/>
                <w:numId w:val="15"/>
              </w:numPr>
              <w:rPr>
                <w:rFonts w:ascii="Times New Roman" w:hAnsi="Times New Roman" w:cs="Times New Roman"/>
              </w:rPr>
            </w:pPr>
            <w:r w:rsidRPr="00552183">
              <w:rPr>
                <w:rFonts w:ascii="Times New Roman" w:hAnsi="Times New Roman" w:cs="Times New Roman"/>
              </w:rPr>
              <w:t>Устойчивая личностная позиция участников образовательного процесса в вопросах морально – нравственных ценностей.</w:t>
            </w:r>
          </w:p>
          <w:p w:rsidR="00A3076A" w:rsidRPr="00552183" w:rsidRDefault="00A3076A" w:rsidP="00552183">
            <w:pPr>
              <w:pStyle w:val="a9"/>
              <w:rPr>
                <w:rFonts w:ascii="Times New Roman" w:hAnsi="Times New Roman" w:cs="Times New Roman"/>
                <w:color w:val="FF0000"/>
              </w:rPr>
            </w:pPr>
          </w:p>
        </w:tc>
      </w:tr>
    </w:tbl>
    <w:p w:rsidR="009B63AC" w:rsidRPr="00552183" w:rsidRDefault="009B63AC" w:rsidP="00552183">
      <w:pPr>
        <w:jc w:val="center"/>
        <w:rPr>
          <w:b/>
        </w:rPr>
      </w:pPr>
    </w:p>
    <w:p w:rsidR="00A3076A" w:rsidRPr="00552183" w:rsidRDefault="009B63AC" w:rsidP="00552183">
      <w:pPr>
        <w:spacing w:after="200"/>
        <w:jc w:val="center"/>
        <w:rPr>
          <w:b/>
        </w:rPr>
      </w:pPr>
      <w:r w:rsidRPr="00552183">
        <w:rPr>
          <w:b/>
        </w:rPr>
        <w:br w:type="page"/>
      </w:r>
      <w:r w:rsidR="00A3076A" w:rsidRPr="00552183">
        <w:rPr>
          <w:b/>
        </w:rPr>
        <w:lastRenderedPageBreak/>
        <w:t>Пояснительная записка</w:t>
      </w:r>
    </w:p>
    <w:p w:rsidR="00CF523D" w:rsidRPr="00552183" w:rsidRDefault="00083005" w:rsidP="00552183">
      <w:pPr>
        <w:ind w:firstLine="708"/>
      </w:pPr>
      <w:r w:rsidRPr="00552183">
        <w:t>Современная школа оказывает систематизированное и последовательно влияние на формирование личности человека. В процессе воспитания происходит не только передача культурных и нравственных ценностей, накопленных человечеством за многотысячную историю, но и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Анализ работы школы выявил, что в «группу риска» попадают учащиеся из</w:t>
      </w:r>
      <w:r w:rsidR="005836F2" w:rsidRPr="00552183">
        <w:t xml:space="preserve"> </w:t>
      </w:r>
      <w:r w:rsidRPr="00552183">
        <w:t>сем</w:t>
      </w:r>
      <w:r w:rsidR="005836F2" w:rsidRPr="00552183">
        <w:t>ей и детских коллективов</w:t>
      </w:r>
      <w:r w:rsidRPr="00552183">
        <w:t xml:space="preserve">, </w:t>
      </w:r>
      <w:r w:rsidR="005836F2" w:rsidRPr="00552183">
        <w:t>где</w:t>
      </w:r>
      <w:r w:rsidRPr="00552183">
        <w:t xml:space="preserve"> неблагополучн</w:t>
      </w:r>
      <w:r w:rsidR="005836F2" w:rsidRPr="00552183">
        <w:t>ые</w:t>
      </w:r>
      <w:r w:rsidRPr="00552183">
        <w:t xml:space="preserve"> ситуаци</w:t>
      </w:r>
      <w:r w:rsidR="005836F2" w:rsidRPr="00552183">
        <w:t>и</w:t>
      </w:r>
      <w:r w:rsidRPr="00552183">
        <w:t xml:space="preserve">, вследствие возрастных </w:t>
      </w:r>
      <w:proofErr w:type="spellStart"/>
      <w:r w:rsidRPr="00552183">
        <w:t>психоэмоциональных</w:t>
      </w:r>
      <w:proofErr w:type="spellEnd"/>
      <w:r w:rsidRPr="00552183">
        <w:t xml:space="preserve"> особенностей школьников, низк</w:t>
      </w:r>
      <w:r w:rsidR="005836F2" w:rsidRPr="00552183">
        <w:t>ой средовой адаптации учащихся, что приводит к безнадзорности, преступности и употреблении ПАВ</w:t>
      </w:r>
      <w:r w:rsidR="00CF523D" w:rsidRPr="00552183">
        <w:t xml:space="preserve"> и как следствие ВИЧ </w:t>
      </w:r>
      <w:proofErr w:type="spellStart"/>
      <w:r w:rsidR="00CF523D" w:rsidRPr="00552183">
        <w:t>инфецированные</w:t>
      </w:r>
      <w:proofErr w:type="spellEnd"/>
      <w:r w:rsidR="005836F2" w:rsidRPr="00552183">
        <w:t>.</w:t>
      </w:r>
      <w:r w:rsidR="006F3B44" w:rsidRPr="00552183">
        <w:t xml:space="preserve"> </w:t>
      </w:r>
    </w:p>
    <w:p w:rsidR="00CF523D" w:rsidRPr="00552183" w:rsidRDefault="00CF523D" w:rsidP="00552183">
      <w:pPr>
        <w:ind w:firstLine="708"/>
      </w:pPr>
      <w:r w:rsidRPr="00552183">
        <w:t xml:space="preserve">По общему признанию, СПИД представляет собой чрезвычайную ситуацию в области глобального здоровья и развития и является одним из судьбоносных вопросов нашего времени. От него уже умерло более 25 миллионов человек, а число людей, живущих с ВИЧ, продолжает увеличиваться. По данным UNAIDS количество заболевших в мире  составляет свыше  36  млн. человек. Каждый день в мире выявляется 7400 новых случаев ВИЧ-инфекции, а 5500 человек умирают от заболеваний, вызванных </w:t>
      </w:r>
      <w:proofErr w:type="spellStart"/>
      <w:r w:rsidRPr="00552183">
        <w:t>СПИДом</w:t>
      </w:r>
      <w:proofErr w:type="spellEnd"/>
      <w:r w:rsidRPr="00552183">
        <w:t xml:space="preserve">. Более 17 </w:t>
      </w:r>
      <w:proofErr w:type="spellStart"/>
      <w:proofErr w:type="gramStart"/>
      <w:r w:rsidRPr="00552183">
        <w:t>млн</w:t>
      </w:r>
      <w:proofErr w:type="spellEnd"/>
      <w:proofErr w:type="gramEnd"/>
      <w:r w:rsidRPr="00552183">
        <w:t xml:space="preserve"> детей в мире потеряли одного либо обоих родителей. </w:t>
      </w:r>
    </w:p>
    <w:p w:rsidR="00CF523D" w:rsidRPr="00552183" w:rsidRDefault="00CF523D" w:rsidP="00552183">
      <w:pPr>
        <w:ind w:firstLine="708"/>
      </w:pPr>
      <w:r w:rsidRPr="00552183">
        <w:t>Феминизация эпидемии ВИЧ/</w:t>
      </w:r>
      <w:proofErr w:type="spellStart"/>
      <w:r w:rsidRPr="00552183">
        <w:t>СПИДа</w:t>
      </w:r>
      <w:proofErr w:type="spellEnd"/>
      <w:r w:rsidRPr="00552183">
        <w:t xml:space="preserve"> ведет к росту числа детей, рожденных ВИЧ-инфицированными матерями. В настоящее время родилось 12 922 ребенка от ВИЧ-инфицированных мам. Это 12,0 % от общего числа детей, рожденных от ВИЧ-инфицированных женщин в Российской Федерации. Диагноз ВИЧ-инфекция подтвержден 818 детям, рожденным от ВИЧ-инфицированных женщин.</w:t>
      </w:r>
    </w:p>
    <w:p w:rsidR="006F3B44" w:rsidRPr="00552183" w:rsidRDefault="006F3B44" w:rsidP="00552183">
      <w:pPr>
        <w:ind w:firstLine="708"/>
        <w:jc w:val="both"/>
      </w:pPr>
      <w:r w:rsidRPr="00552183">
        <w:t>Современное состояние общества, темпы его развития предъявляют высокие требования к человеку и его здоровью. Исходя из этого, современная школа должна формировать человека с высоким уровнем самосознания, мышления, т.е. обеспечить каждому школьнику возможности для выявления и развития способностей, талантов и изобретательности при должной охране и укреплении здоровья.</w:t>
      </w:r>
    </w:p>
    <w:p w:rsidR="006F3B44" w:rsidRPr="00552183" w:rsidRDefault="006F3B44" w:rsidP="00552183">
      <w:pPr>
        <w:ind w:firstLine="708"/>
        <w:jc w:val="both"/>
      </w:pPr>
      <w:r w:rsidRPr="00552183">
        <w:t xml:space="preserve">Опыт показывает, что создание благоприятной образовательной среды  способствует укреплению здоровья школьников. Биологическая реакция организма школьника зависит как от его адаптационных возможностей, так и от силы  сочетаемого воздействия образовательной среды. </w:t>
      </w:r>
    </w:p>
    <w:p w:rsidR="006F3B44" w:rsidRPr="00552183" w:rsidRDefault="006F3B44" w:rsidP="00552183">
      <w:pPr>
        <w:ind w:firstLine="708"/>
        <w:jc w:val="both"/>
      </w:pPr>
      <w:r w:rsidRPr="00552183">
        <w:t xml:space="preserve">Многие параметры образовательной среды регламентированы санитарными нормами и правилами, которые являются обязательными и подлежат выполнению в интересах сохранения здоровья школьников. </w:t>
      </w:r>
    </w:p>
    <w:p w:rsidR="006F3B44" w:rsidRPr="00552183" w:rsidRDefault="006F3B44" w:rsidP="00552183">
      <w:pPr>
        <w:ind w:firstLine="708"/>
        <w:jc w:val="both"/>
      </w:pPr>
      <w:r w:rsidRPr="00552183">
        <w:t xml:space="preserve">Именно поэтому разработанная программа «Здоровый образ жизни» направлена на внедрение </w:t>
      </w:r>
      <w:proofErr w:type="spellStart"/>
      <w:r w:rsidRPr="00552183">
        <w:t>здоровьесберегающих</w:t>
      </w:r>
      <w:proofErr w:type="spellEnd"/>
      <w:r w:rsidRPr="00552183">
        <w:t xml:space="preserve"> технологий и </w:t>
      </w:r>
      <w:proofErr w:type="spellStart"/>
      <w:r w:rsidRPr="00552183">
        <w:t>валеологическое</w:t>
      </w:r>
      <w:proofErr w:type="spellEnd"/>
      <w:r w:rsidRPr="00552183">
        <w:t xml:space="preserve"> образование учащихся. В реализации программы задействованы все службы школы: администрац</w:t>
      </w:r>
      <w:r w:rsidR="00CF523D" w:rsidRPr="00552183">
        <w:t xml:space="preserve">ия, педагоги, </w:t>
      </w:r>
      <w:r w:rsidRPr="00552183">
        <w:t>медицинск</w:t>
      </w:r>
      <w:r w:rsidR="00CF523D" w:rsidRPr="00552183">
        <w:t>ая служба</w:t>
      </w:r>
      <w:r w:rsidRPr="00552183">
        <w:t xml:space="preserve">. </w:t>
      </w:r>
    </w:p>
    <w:p w:rsidR="00C1589F" w:rsidRPr="00552183" w:rsidRDefault="00C1589F" w:rsidP="00552183">
      <w:pPr>
        <w:ind w:firstLine="708"/>
      </w:pPr>
      <w:r w:rsidRPr="00552183">
        <w:t xml:space="preserve">В </w:t>
      </w:r>
      <w:r w:rsidR="00C33324" w:rsidRPr="00552183">
        <w:t>МКОУ СОШ с.Раздзог создана</w:t>
      </w:r>
      <w:r w:rsidRPr="00552183">
        <w:t xml:space="preserve"> школьн</w:t>
      </w:r>
      <w:r w:rsidR="00C33324" w:rsidRPr="00552183">
        <w:t xml:space="preserve">ая </w:t>
      </w:r>
      <w:r w:rsidRPr="00552183">
        <w:t xml:space="preserve"> программ</w:t>
      </w:r>
      <w:r w:rsidR="00C33324" w:rsidRPr="00552183">
        <w:t>а</w:t>
      </w:r>
      <w:r w:rsidRPr="00552183">
        <w:t xml:space="preserve"> «Здоровье и здоровый образ жизни». </w:t>
      </w:r>
      <w:r w:rsidR="00130E7B" w:rsidRPr="00552183">
        <w:t>Данная Программа является долгосрочной  целенаправленной</w:t>
      </w:r>
      <w:r w:rsidR="00C33324" w:rsidRPr="00552183">
        <w:t xml:space="preserve">  </w:t>
      </w:r>
      <w:r w:rsidR="00130E7B" w:rsidRPr="00552183">
        <w:t>профилактической программой, основанн</w:t>
      </w:r>
      <w:r w:rsidR="00C33324" w:rsidRPr="00552183">
        <w:t>ой</w:t>
      </w:r>
      <w:r w:rsidR="00130E7B" w:rsidRPr="00552183">
        <w:t xml:space="preserve"> на современных интерактивных методах обучения.</w:t>
      </w:r>
    </w:p>
    <w:p w:rsidR="00250229" w:rsidRPr="00552183" w:rsidRDefault="00C1589F" w:rsidP="00552183">
      <w:r w:rsidRPr="00552183">
        <w:rPr>
          <w:b/>
        </w:rPr>
        <w:t>Цель программы:</w:t>
      </w:r>
      <w:r w:rsidR="00C33324" w:rsidRPr="00552183">
        <w:rPr>
          <w:b/>
        </w:rPr>
        <w:t xml:space="preserve"> </w:t>
      </w:r>
      <w:r w:rsidR="00CE0D0B" w:rsidRPr="00552183">
        <w:t>созда</w:t>
      </w:r>
      <w:r w:rsidR="008C7F73" w:rsidRPr="00552183">
        <w:t>ть</w:t>
      </w:r>
      <w:r w:rsidR="00CE0D0B" w:rsidRPr="00552183">
        <w:t xml:space="preserve"> услови</w:t>
      </w:r>
      <w:r w:rsidR="008C7F73" w:rsidRPr="00552183">
        <w:t>я</w:t>
      </w:r>
      <w:r w:rsidR="00CE0D0B" w:rsidRPr="00552183">
        <w:t xml:space="preserve">, способствующих формированию устойчивого осознания выбора поведения, </w:t>
      </w:r>
      <w:r w:rsidR="003F6D2B" w:rsidRPr="00552183">
        <w:t xml:space="preserve">способствующие укреплению здоровья школьников и </w:t>
      </w:r>
      <w:r w:rsidR="00CE0D0B" w:rsidRPr="00552183">
        <w:t>препятствующ</w:t>
      </w:r>
      <w:r w:rsidR="003F6D2B" w:rsidRPr="00552183">
        <w:t>их</w:t>
      </w:r>
      <w:r w:rsidR="00CE0D0B" w:rsidRPr="00552183">
        <w:t xml:space="preserve"> риску заражения ВИЧ.</w:t>
      </w:r>
    </w:p>
    <w:p w:rsidR="00CE0D0B" w:rsidRPr="00552183" w:rsidRDefault="00CE0D0B" w:rsidP="00552183">
      <w:pPr>
        <w:rPr>
          <w:b/>
        </w:rPr>
      </w:pPr>
      <w:r w:rsidRPr="00552183">
        <w:rPr>
          <w:b/>
        </w:rPr>
        <w:t xml:space="preserve">Задачи: </w:t>
      </w:r>
    </w:p>
    <w:p w:rsidR="008C7F73" w:rsidRPr="00552183" w:rsidRDefault="008C7F73" w:rsidP="00552183">
      <w:pPr>
        <w:pStyle w:val="a6"/>
        <w:numPr>
          <w:ilvl w:val="0"/>
          <w:numId w:val="8"/>
        </w:numPr>
      </w:pPr>
      <w:proofErr w:type="gramStart"/>
      <w:r w:rsidRPr="00552183">
        <w:t xml:space="preserve">Формирование  позитивных моральных и нравственных ценностей, определяющих выбор здорового образа жизни (изменение проблемного и рискованного поведения, повышение социальной, межличностной компетентности,  формирование личностных ресурсов, эффективных стратегий поведения, способствующих формированию ответственности за свою собственную жизнь, осознанный выбор здорового образа жизни, приобретение уверенности для противостояния негативному влиянию среды, минимизацию проявлений рискованного поведения, формированию здоровой </w:t>
      </w:r>
      <w:proofErr w:type="spellStart"/>
      <w:r w:rsidRPr="00552183">
        <w:t>полоролевой</w:t>
      </w:r>
      <w:proofErr w:type="spellEnd"/>
      <w:r w:rsidRPr="00552183">
        <w:t xml:space="preserve"> и семейной идентификации личности)</w:t>
      </w:r>
      <w:r w:rsidR="003F6D2B" w:rsidRPr="00552183">
        <w:t>;</w:t>
      </w:r>
      <w:proofErr w:type="gramEnd"/>
    </w:p>
    <w:p w:rsidR="003F6D2B" w:rsidRPr="00552183" w:rsidRDefault="003F6D2B" w:rsidP="00552183">
      <w:pPr>
        <w:pStyle w:val="a6"/>
        <w:numPr>
          <w:ilvl w:val="0"/>
          <w:numId w:val="8"/>
        </w:numPr>
      </w:pPr>
      <w:r w:rsidRPr="00552183">
        <w:t>Формирование  базовой системы представлений и знаний о социально-психологических, медицинских, правовых и морально-этических последствиях ВИЧ-инфицирования (обеспечить предоставление информации о путях заражения ВИЧ и мерах их предупреждения; обстоятельствах, повышающих риск заражения).</w:t>
      </w:r>
    </w:p>
    <w:p w:rsidR="003F6D2B" w:rsidRPr="00552183" w:rsidRDefault="003F6D2B" w:rsidP="00552183"/>
    <w:p w:rsidR="003F6D2B" w:rsidRPr="00552183" w:rsidRDefault="003F6D2B" w:rsidP="00552183"/>
    <w:p w:rsidR="003F6D2B" w:rsidRPr="00552183" w:rsidRDefault="003F6D2B" w:rsidP="00552183"/>
    <w:p w:rsidR="003D5A2C" w:rsidRPr="00552183" w:rsidRDefault="003D5A2C" w:rsidP="00552183">
      <w:pPr>
        <w:jc w:val="center"/>
        <w:rPr>
          <w:b/>
        </w:rPr>
      </w:pPr>
    </w:p>
    <w:p w:rsidR="008C7F73" w:rsidRPr="00552183" w:rsidRDefault="00C33324" w:rsidP="00552183">
      <w:pPr>
        <w:jc w:val="center"/>
        <w:rPr>
          <w:b/>
        </w:rPr>
      </w:pPr>
      <w:r w:rsidRPr="00552183">
        <w:rPr>
          <w:b/>
        </w:rPr>
        <w:t>ОСНОВНЫЕ НАПРАВЛЕНИЯ ДЕЯТЕЛЬНОСТИ.</w:t>
      </w:r>
    </w:p>
    <w:p w:rsidR="00016D01" w:rsidRPr="00552183" w:rsidRDefault="00016D01" w:rsidP="00552183">
      <w:pPr>
        <w:jc w:val="center"/>
        <w:rPr>
          <w:b/>
        </w:rPr>
      </w:pPr>
      <w:r w:rsidRPr="00552183">
        <w:rPr>
          <w:b/>
          <w:noProof/>
        </w:rPr>
        <w:drawing>
          <wp:inline distT="0" distB="0" distL="0" distR="0">
            <wp:extent cx="5486400" cy="2352675"/>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F6D2B" w:rsidRPr="00552183" w:rsidRDefault="003F6D2B" w:rsidP="00552183">
      <w:pPr>
        <w:jc w:val="center"/>
        <w:rPr>
          <w:b/>
        </w:rPr>
      </w:pPr>
    </w:p>
    <w:p w:rsidR="00016D01" w:rsidRPr="00552183" w:rsidRDefault="003D62E8" w:rsidP="00552183">
      <w:pPr>
        <w:pStyle w:val="a6"/>
        <w:numPr>
          <w:ilvl w:val="0"/>
          <w:numId w:val="9"/>
        </w:numPr>
        <w:ind w:left="0" w:firstLine="0"/>
      </w:pPr>
      <w:r w:rsidRPr="00552183">
        <w:t>Информационное просвещение</w:t>
      </w:r>
      <w:r w:rsidR="008C7F73" w:rsidRPr="00552183">
        <w:t xml:space="preserve"> в </w:t>
      </w:r>
      <w:r w:rsidR="003F6D2B" w:rsidRPr="00552183">
        <w:t xml:space="preserve">области ВИЧ/СПИД </w:t>
      </w:r>
      <w:r w:rsidR="008C7F73" w:rsidRPr="00552183">
        <w:t>участ</w:t>
      </w:r>
      <w:r w:rsidR="00016D01" w:rsidRPr="00552183">
        <w:t>ников образовательного процесса (обеспечение предоставления информации: о механизме инфицирования, путях передачи ВИЧ-инфекции, обстоятельствах, повышающих риск инфицирования (злоупотребление наркотическими средствами и др.), о мерах профилактики.)</w:t>
      </w:r>
    </w:p>
    <w:p w:rsidR="00016D01" w:rsidRPr="00552183" w:rsidRDefault="00016D01" w:rsidP="00552183">
      <w:pPr>
        <w:ind w:left="360"/>
        <w:rPr>
          <w:b/>
        </w:rPr>
      </w:pPr>
      <w:r w:rsidRPr="00552183">
        <w:rPr>
          <w:b/>
        </w:rPr>
        <w:t>Основные принципы информирования о ВИЧ:</w:t>
      </w:r>
    </w:p>
    <w:p w:rsidR="00016D01" w:rsidRPr="00552183" w:rsidRDefault="00016D01" w:rsidP="00552183">
      <w:pPr>
        <w:ind w:left="360"/>
      </w:pPr>
      <w:r w:rsidRPr="00552183">
        <w:t>•</w:t>
      </w:r>
      <w:r w:rsidRPr="00552183">
        <w:tab/>
        <w:t>достоверность информации;</w:t>
      </w:r>
    </w:p>
    <w:p w:rsidR="00016D01" w:rsidRPr="00552183" w:rsidRDefault="00016D01" w:rsidP="00552183">
      <w:pPr>
        <w:ind w:left="360"/>
      </w:pPr>
      <w:r w:rsidRPr="00552183">
        <w:t>•</w:t>
      </w:r>
      <w:r w:rsidRPr="00552183">
        <w:tab/>
      </w:r>
      <w:proofErr w:type="spellStart"/>
      <w:r w:rsidRPr="00552183">
        <w:t>ненанесение</w:t>
      </w:r>
      <w:proofErr w:type="spellEnd"/>
      <w:r w:rsidRPr="00552183">
        <w:t xml:space="preserve"> вреда неправильной (ложной) или неправильно понятой информацией;</w:t>
      </w:r>
    </w:p>
    <w:p w:rsidR="00016D01" w:rsidRPr="00552183" w:rsidRDefault="00016D01" w:rsidP="00552183">
      <w:pPr>
        <w:ind w:left="360"/>
      </w:pPr>
      <w:r w:rsidRPr="00552183">
        <w:t>•</w:t>
      </w:r>
      <w:r w:rsidRPr="00552183">
        <w:tab/>
        <w:t>осведомленное согласие на получение профилактической информации;</w:t>
      </w:r>
    </w:p>
    <w:p w:rsidR="00016D01" w:rsidRPr="00552183" w:rsidRDefault="00016D01" w:rsidP="00552183">
      <w:pPr>
        <w:ind w:left="360"/>
      </w:pPr>
      <w:r w:rsidRPr="00552183">
        <w:t>•</w:t>
      </w:r>
      <w:r w:rsidRPr="00552183">
        <w:tab/>
        <w:t>взаимоуважение в процессе информирования;</w:t>
      </w:r>
    </w:p>
    <w:p w:rsidR="00016D01" w:rsidRPr="00552183" w:rsidRDefault="00016D01" w:rsidP="00552183">
      <w:pPr>
        <w:ind w:left="360"/>
      </w:pPr>
      <w:r w:rsidRPr="00552183">
        <w:t>•</w:t>
      </w:r>
      <w:r w:rsidRPr="00552183">
        <w:tab/>
        <w:t>личностное отношение при информировании о путях предохранения от ВИЧ-инфекции;</w:t>
      </w:r>
    </w:p>
    <w:p w:rsidR="00016D01" w:rsidRPr="00552183" w:rsidRDefault="00016D01" w:rsidP="00552183">
      <w:pPr>
        <w:ind w:left="360"/>
      </w:pPr>
      <w:r w:rsidRPr="00552183">
        <w:t>•</w:t>
      </w:r>
      <w:r w:rsidRPr="00552183">
        <w:tab/>
        <w:t xml:space="preserve">сочувственное отношение к </w:t>
      </w:r>
      <w:proofErr w:type="gramStart"/>
      <w:r w:rsidRPr="00552183">
        <w:t>ВИЧ-инфицированным</w:t>
      </w:r>
      <w:proofErr w:type="gramEnd"/>
      <w:r w:rsidRPr="00552183">
        <w:t>.</w:t>
      </w:r>
    </w:p>
    <w:p w:rsidR="008C7F73" w:rsidRPr="00552183" w:rsidRDefault="008C7F73" w:rsidP="00552183">
      <w:pPr>
        <w:pStyle w:val="a6"/>
        <w:numPr>
          <w:ilvl w:val="0"/>
          <w:numId w:val="9"/>
        </w:numPr>
      </w:pPr>
      <w:r w:rsidRPr="00552183">
        <w:t>Обучение ответственному поведению.</w:t>
      </w:r>
    </w:p>
    <w:p w:rsidR="00016D01" w:rsidRPr="00552183" w:rsidRDefault="00016D01" w:rsidP="00552183">
      <w:pPr>
        <w:pStyle w:val="a6"/>
        <w:numPr>
          <w:ilvl w:val="0"/>
          <w:numId w:val="9"/>
        </w:numPr>
      </w:pPr>
      <w:r w:rsidRPr="00552183">
        <w:t xml:space="preserve"> Формирование условий, поддерживающих профилактическую деятельность</w:t>
      </w:r>
    </w:p>
    <w:p w:rsidR="003D62E8" w:rsidRPr="00552183" w:rsidRDefault="003D62E8" w:rsidP="00552183">
      <w:pPr>
        <w:rPr>
          <w:b/>
        </w:rPr>
      </w:pPr>
      <w:r w:rsidRPr="00552183">
        <w:rPr>
          <w:b/>
        </w:rPr>
        <w:t>Условия реализации программы</w:t>
      </w:r>
    </w:p>
    <w:p w:rsidR="003D62E8" w:rsidRPr="00552183" w:rsidRDefault="003D62E8" w:rsidP="00552183">
      <w:pPr>
        <w:pStyle w:val="a6"/>
        <w:numPr>
          <w:ilvl w:val="0"/>
          <w:numId w:val="12"/>
        </w:numPr>
      </w:pPr>
      <w:r w:rsidRPr="00552183">
        <w:t>Нормативно – правовые. В школе разработаны и приняты локальные акты:</w:t>
      </w:r>
    </w:p>
    <w:p w:rsidR="003D62E8" w:rsidRPr="00552183" w:rsidRDefault="003D62E8" w:rsidP="00552183">
      <w:pPr>
        <w:pStyle w:val="a6"/>
        <w:numPr>
          <w:ilvl w:val="0"/>
          <w:numId w:val="13"/>
        </w:numPr>
      </w:pPr>
      <w:r w:rsidRPr="00552183">
        <w:t xml:space="preserve">Приказ «О назначении </w:t>
      </w:r>
      <w:proofErr w:type="gramStart"/>
      <w:r w:rsidRPr="00552183">
        <w:t>ответственного</w:t>
      </w:r>
      <w:proofErr w:type="gramEnd"/>
      <w:r w:rsidRPr="00552183">
        <w:t xml:space="preserve"> за организацию работы по </w:t>
      </w:r>
      <w:r w:rsidR="003F6D2B" w:rsidRPr="00552183">
        <w:t>ЗОЖ</w:t>
      </w:r>
      <w:r w:rsidRPr="00552183">
        <w:t>»</w:t>
      </w:r>
    </w:p>
    <w:p w:rsidR="003D62E8" w:rsidRPr="00552183" w:rsidRDefault="003D62E8" w:rsidP="00552183">
      <w:pPr>
        <w:pStyle w:val="a6"/>
        <w:numPr>
          <w:ilvl w:val="0"/>
          <w:numId w:val="13"/>
        </w:numPr>
      </w:pPr>
      <w:r w:rsidRPr="00552183">
        <w:t>Приказ «Об утверждении плана мероприятий по профилактике ВИЧ – инфекции</w:t>
      </w:r>
      <w:r w:rsidR="00362DD9" w:rsidRPr="00552183">
        <w:t>, зависимости от ПАВ</w:t>
      </w:r>
      <w:r w:rsidRPr="00552183">
        <w:t>»</w:t>
      </w:r>
    </w:p>
    <w:p w:rsidR="003D62E8" w:rsidRPr="00552183" w:rsidRDefault="003D62E8" w:rsidP="00552183">
      <w:pPr>
        <w:pStyle w:val="a6"/>
        <w:numPr>
          <w:ilvl w:val="0"/>
          <w:numId w:val="13"/>
        </w:numPr>
      </w:pPr>
      <w:r w:rsidRPr="00552183">
        <w:t>Инструкции по охране труда</w:t>
      </w:r>
      <w:r w:rsidR="007E2443" w:rsidRPr="00552183">
        <w:t xml:space="preserve"> </w:t>
      </w:r>
      <w:r w:rsidRPr="00552183">
        <w:t>в части профилактики ВИЧ – инфекции</w:t>
      </w:r>
      <w:r w:rsidR="00362DD9" w:rsidRPr="00552183">
        <w:t>,  зависимости от ПАВ</w:t>
      </w:r>
    </w:p>
    <w:p w:rsidR="009B63AC" w:rsidRPr="00552183" w:rsidRDefault="00E91220" w:rsidP="00552183">
      <w:pPr>
        <w:pStyle w:val="a9"/>
        <w:numPr>
          <w:ilvl w:val="0"/>
          <w:numId w:val="12"/>
        </w:numPr>
        <w:rPr>
          <w:rFonts w:ascii="Times New Roman" w:hAnsi="Times New Roman" w:cs="Times New Roman"/>
        </w:rPr>
      </w:pPr>
      <w:r w:rsidRPr="00552183">
        <w:rPr>
          <w:rFonts w:ascii="Times New Roman" w:hAnsi="Times New Roman" w:cs="Times New Roman"/>
        </w:rPr>
        <w:t>Материально – технические. При реализации программы используются имеющиеся ресурсы: технич</w:t>
      </w:r>
      <w:r w:rsidR="009E47B3" w:rsidRPr="00552183">
        <w:rPr>
          <w:rFonts w:ascii="Times New Roman" w:hAnsi="Times New Roman" w:cs="Times New Roman"/>
        </w:rPr>
        <w:t xml:space="preserve">еские, программные, </w:t>
      </w:r>
      <w:proofErr w:type="spellStart"/>
      <w:r w:rsidR="009E47B3" w:rsidRPr="00552183">
        <w:rPr>
          <w:rFonts w:ascii="Times New Roman" w:hAnsi="Times New Roman" w:cs="Times New Roman"/>
        </w:rPr>
        <w:t>учебно</w:t>
      </w:r>
      <w:proofErr w:type="spellEnd"/>
      <w:r w:rsidR="009E47B3" w:rsidRPr="00552183">
        <w:rPr>
          <w:rFonts w:ascii="Times New Roman" w:hAnsi="Times New Roman" w:cs="Times New Roman"/>
        </w:rPr>
        <w:t xml:space="preserve"> – методические, библиотечные.</w:t>
      </w:r>
    </w:p>
    <w:p w:rsidR="003D62E8" w:rsidRPr="00552183" w:rsidRDefault="003D62E8" w:rsidP="00552183">
      <w:pPr>
        <w:ind w:left="360"/>
        <w:jc w:val="center"/>
        <w:rPr>
          <w:b/>
        </w:rPr>
      </w:pPr>
      <w:r w:rsidRPr="00552183">
        <w:rPr>
          <w:b/>
        </w:rPr>
        <w:t>Ожидаемы</w:t>
      </w:r>
      <w:r w:rsidR="009B63AC" w:rsidRPr="00552183">
        <w:rPr>
          <w:b/>
        </w:rPr>
        <w:t>е</w:t>
      </w:r>
      <w:r w:rsidRPr="00552183">
        <w:rPr>
          <w:b/>
        </w:rPr>
        <w:t xml:space="preserve"> результат</w:t>
      </w:r>
      <w:r w:rsidR="009B63AC" w:rsidRPr="00552183">
        <w:rPr>
          <w:b/>
        </w:rPr>
        <w:t>ы</w:t>
      </w:r>
    </w:p>
    <w:p w:rsidR="003D62E8" w:rsidRPr="00552183" w:rsidRDefault="003F6D2B" w:rsidP="00552183">
      <w:pPr>
        <w:pStyle w:val="a6"/>
        <w:numPr>
          <w:ilvl w:val="0"/>
          <w:numId w:val="10"/>
        </w:numPr>
      </w:pPr>
      <w:r w:rsidRPr="00552183">
        <w:t>Информированность</w:t>
      </w:r>
      <w:r w:rsidR="005C4035" w:rsidRPr="00552183">
        <w:t xml:space="preserve"> о </w:t>
      </w:r>
      <w:r w:rsidR="003D62E8" w:rsidRPr="00552183">
        <w:t>распространения</w:t>
      </w:r>
      <w:r w:rsidR="005C4035" w:rsidRPr="00552183">
        <w:t>х</w:t>
      </w:r>
      <w:r w:rsidR="003D62E8" w:rsidRPr="00552183">
        <w:t xml:space="preserve"> ВИЧ – инфекции</w:t>
      </w:r>
      <w:r w:rsidR="00362DD9" w:rsidRPr="00552183">
        <w:t xml:space="preserve"> и  ПАВ</w:t>
      </w:r>
      <w:r w:rsidR="003D62E8" w:rsidRPr="00552183">
        <w:t>.</w:t>
      </w:r>
    </w:p>
    <w:p w:rsidR="00362DD9" w:rsidRPr="00552183" w:rsidRDefault="00362DD9" w:rsidP="00552183">
      <w:pPr>
        <w:pStyle w:val="a6"/>
        <w:numPr>
          <w:ilvl w:val="0"/>
          <w:numId w:val="10"/>
        </w:numPr>
        <w:jc w:val="both"/>
      </w:pPr>
      <w:r w:rsidRPr="00552183">
        <w:t xml:space="preserve">Формирование негативного отношения к </w:t>
      </w:r>
      <w:proofErr w:type="spellStart"/>
      <w:r w:rsidRPr="00552183">
        <w:t>психоактивным</w:t>
      </w:r>
      <w:proofErr w:type="spellEnd"/>
      <w:r w:rsidRPr="00552183">
        <w:t xml:space="preserve"> веществам у учащихся.</w:t>
      </w:r>
    </w:p>
    <w:p w:rsidR="00362DD9" w:rsidRPr="00552183" w:rsidRDefault="00362DD9" w:rsidP="00552183">
      <w:pPr>
        <w:pStyle w:val="a6"/>
        <w:numPr>
          <w:ilvl w:val="0"/>
          <w:numId w:val="10"/>
        </w:numPr>
      </w:pPr>
      <w:r w:rsidRPr="00552183">
        <w:t>Повышение общей культуры поведения</w:t>
      </w:r>
    </w:p>
    <w:p w:rsidR="003D62E8" w:rsidRPr="00552183" w:rsidRDefault="003D62E8" w:rsidP="00552183">
      <w:pPr>
        <w:pStyle w:val="a6"/>
        <w:numPr>
          <w:ilvl w:val="0"/>
          <w:numId w:val="10"/>
        </w:numPr>
      </w:pPr>
      <w:r w:rsidRPr="00552183">
        <w:t>Устойчивая личностная позиция участников образовательного процесса в вопросах морально – нравственных ценностей.</w:t>
      </w:r>
    </w:p>
    <w:tbl>
      <w:tblPr>
        <w:tblStyle w:val="a5"/>
        <w:tblpPr w:leftFromText="180" w:rightFromText="180" w:vertAnchor="text" w:tblpY="308"/>
        <w:tblW w:w="0" w:type="auto"/>
        <w:tblLayout w:type="fixed"/>
        <w:tblLook w:val="04A0"/>
      </w:tblPr>
      <w:tblGrid>
        <w:gridCol w:w="541"/>
        <w:gridCol w:w="6604"/>
        <w:gridCol w:w="1436"/>
        <w:gridCol w:w="2010"/>
      </w:tblGrid>
      <w:tr w:rsidR="001F69DD" w:rsidRPr="00552183" w:rsidTr="00552183">
        <w:trPr>
          <w:trHeight w:val="136"/>
        </w:trPr>
        <w:tc>
          <w:tcPr>
            <w:tcW w:w="541" w:type="dxa"/>
          </w:tcPr>
          <w:p w:rsidR="001F69DD" w:rsidRPr="00552183" w:rsidRDefault="001F69DD" w:rsidP="00552183">
            <w:pPr>
              <w:ind w:left="-142" w:firstLine="142"/>
              <w:jc w:val="both"/>
              <w:rPr>
                <w:b/>
                <w:sz w:val="24"/>
                <w:szCs w:val="24"/>
              </w:rPr>
            </w:pPr>
            <w:r w:rsidRPr="00552183">
              <w:rPr>
                <w:b/>
                <w:sz w:val="24"/>
                <w:szCs w:val="24"/>
              </w:rPr>
              <w:t>№</w:t>
            </w:r>
          </w:p>
        </w:tc>
        <w:tc>
          <w:tcPr>
            <w:tcW w:w="6604" w:type="dxa"/>
          </w:tcPr>
          <w:p w:rsidR="001F69DD" w:rsidRPr="00552183" w:rsidRDefault="001F69DD" w:rsidP="00552183">
            <w:pPr>
              <w:jc w:val="center"/>
              <w:rPr>
                <w:b/>
                <w:sz w:val="24"/>
                <w:szCs w:val="24"/>
              </w:rPr>
            </w:pPr>
            <w:r w:rsidRPr="00552183">
              <w:rPr>
                <w:b/>
                <w:sz w:val="24"/>
                <w:szCs w:val="24"/>
              </w:rPr>
              <w:t>Направление / мероприятия</w:t>
            </w:r>
          </w:p>
        </w:tc>
        <w:tc>
          <w:tcPr>
            <w:tcW w:w="1436" w:type="dxa"/>
          </w:tcPr>
          <w:p w:rsidR="001F69DD" w:rsidRPr="00552183" w:rsidRDefault="001F69DD" w:rsidP="00552183">
            <w:pPr>
              <w:jc w:val="center"/>
              <w:rPr>
                <w:b/>
                <w:sz w:val="24"/>
                <w:szCs w:val="24"/>
              </w:rPr>
            </w:pPr>
            <w:r w:rsidRPr="00552183">
              <w:rPr>
                <w:b/>
                <w:sz w:val="24"/>
                <w:szCs w:val="24"/>
              </w:rPr>
              <w:t xml:space="preserve">Сроки </w:t>
            </w:r>
          </w:p>
        </w:tc>
        <w:tc>
          <w:tcPr>
            <w:tcW w:w="2010" w:type="dxa"/>
          </w:tcPr>
          <w:p w:rsidR="001F69DD" w:rsidRPr="00552183" w:rsidRDefault="001F69DD" w:rsidP="00552183">
            <w:pPr>
              <w:jc w:val="center"/>
              <w:rPr>
                <w:b/>
                <w:sz w:val="24"/>
                <w:szCs w:val="24"/>
              </w:rPr>
            </w:pPr>
            <w:r w:rsidRPr="00552183">
              <w:rPr>
                <w:b/>
                <w:sz w:val="24"/>
                <w:szCs w:val="24"/>
              </w:rPr>
              <w:t xml:space="preserve">Ответственные </w:t>
            </w:r>
          </w:p>
        </w:tc>
      </w:tr>
      <w:tr w:rsidR="001F69DD" w:rsidRPr="00552183" w:rsidTr="00552183">
        <w:trPr>
          <w:trHeight w:val="136"/>
        </w:trPr>
        <w:tc>
          <w:tcPr>
            <w:tcW w:w="10591" w:type="dxa"/>
            <w:gridSpan w:val="4"/>
          </w:tcPr>
          <w:p w:rsidR="001F69DD" w:rsidRPr="00552183" w:rsidRDefault="001F69DD" w:rsidP="00552183">
            <w:pPr>
              <w:ind w:left="-142" w:firstLine="142"/>
              <w:jc w:val="both"/>
              <w:rPr>
                <w:sz w:val="24"/>
                <w:szCs w:val="24"/>
              </w:rPr>
            </w:pPr>
            <w:r w:rsidRPr="00552183">
              <w:rPr>
                <w:b/>
                <w:i/>
                <w:sz w:val="24"/>
                <w:szCs w:val="24"/>
              </w:rPr>
              <w:t>Информационное просвещение работников школы</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Вводный инструктаж работников по охране труда в части профилактики ВИЧ и употреблении ПАВ</w:t>
            </w:r>
          </w:p>
        </w:tc>
        <w:tc>
          <w:tcPr>
            <w:tcW w:w="1436" w:type="dxa"/>
          </w:tcPr>
          <w:p w:rsidR="001F69DD" w:rsidRPr="00552183" w:rsidRDefault="001F69DD" w:rsidP="00552183">
            <w:pPr>
              <w:rPr>
                <w:sz w:val="24"/>
                <w:szCs w:val="24"/>
              </w:rPr>
            </w:pPr>
            <w:r w:rsidRPr="00552183">
              <w:rPr>
                <w:sz w:val="24"/>
                <w:szCs w:val="24"/>
              </w:rPr>
              <w:t xml:space="preserve">При приеме </w:t>
            </w:r>
          </w:p>
        </w:tc>
        <w:tc>
          <w:tcPr>
            <w:tcW w:w="2010" w:type="dxa"/>
          </w:tcPr>
          <w:p w:rsidR="001F69DD" w:rsidRPr="00552183" w:rsidRDefault="001F69DD" w:rsidP="00552183">
            <w:pPr>
              <w:rPr>
                <w:sz w:val="24"/>
                <w:szCs w:val="24"/>
              </w:rPr>
            </w:pPr>
            <w:r w:rsidRPr="00552183">
              <w:rPr>
                <w:sz w:val="24"/>
                <w:szCs w:val="24"/>
              </w:rPr>
              <w:t xml:space="preserve">Инженер </w:t>
            </w:r>
            <w:proofErr w:type="gramStart"/>
            <w:r w:rsidRPr="00552183">
              <w:rPr>
                <w:sz w:val="24"/>
                <w:szCs w:val="24"/>
              </w:rPr>
              <w:t>по</w:t>
            </w:r>
            <w:proofErr w:type="gramEnd"/>
            <w:r w:rsidRPr="00552183">
              <w:rPr>
                <w:sz w:val="24"/>
                <w:szCs w:val="24"/>
              </w:rPr>
              <w:t xml:space="preserve"> ОТ</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Повторный инструктаж работников по охране труда в части профилактики ВИЧ и употреблении ПАВ</w:t>
            </w:r>
          </w:p>
        </w:tc>
        <w:tc>
          <w:tcPr>
            <w:tcW w:w="1436" w:type="dxa"/>
          </w:tcPr>
          <w:p w:rsidR="001F69DD" w:rsidRPr="00552183" w:rsidRDefault="001F69DD" w:rsidP="00552183">
            <w:pPr>
              <w:rPr>
                <w:sz w:val="24"/>
                <w:szCs w:val="24"/>
              </w:rPr>
            </w:pPr>
            <w:r w:rsidRPr="00552183">
              <w:rPr>
                <w:sz w:val="24"/>
                <w:szCs w:val="24"/>
              </w:rPr>
              <w:t>1 раз в год</w:t>
            </w:r>
          </w:p>
        </w:tc>
        <w:tc>
          <w:tcPr>
            <w:tcW w:w="2010" w:type="dxa"/>
          </w:tcPr>
          <w:p w:rsidR="001F69DD" w:rsidRPr="00552183" w:rsidRDefault="001F69DD" w:rsidP="00552183">
            <w:pPr>
              <w:rPr>
                <w:sz w:val="24"/>
                <w:szCs w:val="24"/>
              </w:rPr>
            </w:pPr>
            <w:r w:rsidRPr="00552183">
              <w:rPr>
                <w:sz w:val="24"/>
                <w:szCs w:val="24"/>
              </w:rPr>
              <w:t xml:space="preserve">Инженер </w:t>
            </w:r>
            <w:proofErr w:type="gramStart"/>
            <w:r w:rsidRPr="00552183">
              <w:rPr>
                <w:sz w:val="24"/>
                <w:szCs w:val="24"/>
              </w:rPr>
              <w:t>по</w:t>
            </w:r>
            <w:proofErr w:type="gramEnd"/>
            <w:r w:rsidRPr="00552183">
              <w:rPr>
                <w:sz w:val="24"/>
                <w:szCs w:val="24"/>
              </w:rPr>
              <w:t xml:space="preserve"> ОТ</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Лекция «ВИЧ – инфекция»</w:t>
            </w:r>
          </w:p>
        </w:tc>
        <w:tc>
          <w:tcPr>
            <w:tcW w:w="1436" w:type="dxa"/>
          </w:tcPr>
          <w:p w:rsidR="001F69DD" w:rsidRPr="00552183" w:rsidRDefault="001F69DD" w:rsidP="00552183">
            <w:pPr>
              <w:rPr>
                <w:sz w:val="24"/>
                <w:szCs w:val="24"/>
              </w:rPr>
            </w:pPr>
            <w:r w:rsidRPr="00552183">
              <w:rPr>
                <w:sz w:val="24"/>
                <w:szCs w:val="24"/>
              </w:rPr>
              <w:t>1 раз в год</w:t>
            </w:r>
          </w:p>
        </w:tc>
        <w:tc>
          <w:tcPr>
            <w:tcW w:w="2010" w:type="dxa"/>
          </w:tcPr>
          <w:p w:rsidR="001F69DD" w:rsidRPr="00552183" w:rsidRDefault="001F69DD" w:rsidP="00552183">
            <w:pPr>
              <w:rPr>
                <w:sz w:val="24"/>
                <w:szCs w:val="24"/>
              </w:rPr>
            </w:pPr>
            <w:r w:rsidRPr="00552183">
              <w:rPr>
                <w:sz w:val="24"/>
                <w:szCs w:val="24"/>
              </w:rPr>
              <w:t>Канукова З.К.</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Оформление раздела в уголке по охране труда «Всё о ВИЧ – инфекции»</w:t>
            </w:r>
          </w:p>
        </w:tc>
        <w:tc>
          <w:tcPr>
            <w:tcW w:w="1436" w:type="dxa"/>
          </w:tcPr>
          <w:p w:rsidR="001F69DD" w:rsidRPr="00552183" w:rsidRDefault="001F69DD" w:rsidP="00552183">
            <w:pPr>
              <w:rPr>
                <w:sz w:val="24"/>
                <w:szCs w:val="24"/>
              </w:rPr>
            </w:pPr>
            <w:r w:rsidRPr="00552183">
              <w:rPr>
                <w:sz w:val="24"/>
                <w:szCs w:val="24"/>
              </w:rPr>
              <w:t>Смена 1 раз в месяц</w:t>
            </w:r>
          </w:p>
        </w:tc>
        <w:tc>
          <w:tcPr>
            <w:tcW w:w="2010" w:type="dxa"/>
          </w:tcPr>
          <w:p w:rsidR="001F69DD" w:rsidRPr="00552183" w:rsidRDefault="001F69DD" w:rsidP="00552183">
            <w:pPr>
              <w:rPr>
                <w:sz w:val="24"/>
                <w:szCs w:val="24"/>
              </w:rPr>
            </w:pPr>
            <w:r w:rsidRPr="00552183">
              <w:rPr>
                <w:sz w:val="24"/>
                <w:szCs w:val="24"/>
              </w:rPr>
              <w:t>Канукова З.К.</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Анкетирование с целью выяснения степени информированности в вопросах ВИЧ - профилактики</w:t>
            </w:r>
          </w:p>
        </w:tc>
        <w:tc>
          <w:tcPr>
            <w:tcW w:w="1436" w:type="dxa"/>
          </w:tcPr>
          <w:p w:rsidR="001F69DD" w:rsidRPr="00552183" w:rsidRDefault="001F69DD" w:rsidP="00552183">
            <w:pPr>
              <w:rPr>
                <w:sz w:val="24"/>
                <w:szCs w:val="24"/>
              </w:rPr>
            </w:pPr>
            <w:r w:rsidRPr="00552183">
              <w:rPr>
                <w:sz w:val="24"/>
                <w:szCs w:val="24"/>
              </w:rPr>
              <w:t>1 раз в год</w:t>
            </w:r>
          </w:p>
        </w:tc>
        <w:tc>
          <w:tcPr>
            <w:tcW w:w="2010" w:type="dxa"/>
          </w:tcPr>
          <w:p w:rsidR="001F69DD" w:rsidRPr="00552183" w:rsidRDefault="001F69DD" w:rsidP="00552183">
            <w:pPr>
              <w:rPr>
                <w:sz w:val="24"/>
                <w:szCs w:val="24"/>
              </w:rPr>
            </w:pPr>
            <w:r w:rsidRPr="00552183">
              <w:rPr>
                <w:sz w:val="24"/>
                <w:szCs w:val="24"/>
              </w:rPr>
              <w:t>Канукова З.К.</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Распространение печатной информации</w:t>
            </w:r>
          </w:p>
        </w:tc>
        <w:tc>
          <w:tcPr>
            <w:tcW w:w="1436" w:type="dxa"/>
          </w:tcPr>
          <w:p w:rsidR="001F69DD" w:rsidRPr="00552183" w:rsidRDefault="001F69DD" w:rsidP="00552183">
            <w:pPr>
              <w:rPr>
                <w:sz w:val="24"/>
                <w:szCs w:val="24"/>
              </w:rPr>
            </w:pPr>
            <w:r w:rsidRPr="00552183">
              <w:rPr>
                <w:sz w:val="24"/>
                <w:szCs w:val="24"/>
              </w:rPr>
              <w:t xml:space="preserve">1 </w:t>
            </w:r>
            <w:r w:rsidR="00552183" w:rsidRPr="00552183">
              <w:rPr>
                <w:sz w:val="24"/>
                <w:szCs w:val="24"/>
              </w:rPr>
              <w:t>/</w:t>
            </w:r>
            <w:r w:rsidRPr="00552183">
              <w:rPr>
                <w:sz w:val="24"/>
                <w:szCs w:val="24"/>
              </w:rPr>
              <w:t xml:space="preserve"> четверть</w:t>
            </w:r>
          </w:p>
        </w:tc>
        <w:tc>
          <w:tcPr>
            <w:tcW w:w="2010" w:type="dxa"/>
          </w:tcPr>
          <w:p w:rsidR="001F69DD" w:rsidRPr="00552183" w:rsidRDefault="001F69DD" w:rsidP="00552183">
            <w:pPr>
              <w:rPr>
                <w:sz w:val="24"/>
                <w:szCs w:val="24"/>
              </w:rPr>
            </w:pPr>
            <w:proofErr w:type="spellStart"/>
            <w:r w:rsidRPr="00552183">
              <w:rPr>
                <w:sz w:val="24"/>
                <w:szCs w:val="24"/>
              </w:rPr>
              <w:t>Болотаева</w:t>
            </w:r>
            <w:proofErr w:type="spellEnd"/>
            <w:r w:rsidRPr="00552183">
              <w:rPr>
                <w:sz w:val="24"/>
                <w:szCs w:val="24"/>
              </w:rPr>
              <w:t xml:space="preserve"> Л.В</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Подготовка и пополнение копилки информационно – методических материалов для использования в работе с учащимися на бумажных и электронных носителях</w:t>
            </w:r>
          </w:p>
        </w:tc>
        <w:tc>
          <w:tcPr>
            <w:tcW w:w="1436" w:type="dxa"/>
          </w:tcPr>
          <w:p w:rsidR="001F69DD" w:rsidRPr="00552183" w:rsidRDefault="001F69DD" w:rsidP="00552183">
            <w:pPr>
              <w:rPr>
                <w:sz w:val="24"/>
                <w:szCs w:val="24"/>
              </w:rPr>
            </w:pPr>
            <w:r w:rsidRPr="00552183">
              <w:rPr>
                <w:sz w:val="24"/>
                <w:szCs w:val="24"/>
              </w:rPr>
              <w:t>постоянно</w:t>
            </w:r>
          </w:p>
        </w:tc>
        <w:tc>
          <w:tcPr>
            <w:tcW w:w="2010" w:type="dxa"/>
          </w:tcPr>
          <w:p w:rsidR="001F69DD" w:rsidRPr="00552183" w:rsidRDefault="001F69DD" w:rsidP="00552183">
            <w:pPr>
              <w:rPr>
                <w:sz w:val="24"/>
                <w:szCs w:val="24"/>
              </w:rPr>
            </w:pPr>
            <w:r w:rsidRPr="00552183">
              <w:rPr>
                <w:sz w:val="24"/>
                <w:szCs w:val="24"/>
              </w:rPr>
              <w:t xml:space="preserve">Администрация </w:t>
            </w:r>
          </w:p>
        </w:tc>
      </w:tr>
      <w:tr w:rsidR="001F69DD" w:rsidRPr="00552183" w:rsidTr="00552183">
        <w:trPr>
          <w:trHeight w:val="136"/>
        </w:trPr>
        <w:tc>
          <w:tcPr>
            <w:tcW w:w="10591" w:type="dxa"/>
            <w:gridSpan w:val="4"/>
          </w:tcPr>
          <w:p w:rsidR="001F69DD" w:rsidRPr="00552183" w:rsidRDefault="001F69DD" w:rsidP="00552183">
            <w:pPr>
              <w:ind w:left="-142" w:firstLine="142"/>
              <w:jc w:val="both"/>
              <w:rPr>
                <w:sz w:val="24"/>
                <w:szCs w:val="24"/>
              </w:rPr>
            </w:pPr>
            <w:r w:rsidRPr="00552183">
              <w:rPr>
                <w:b/>
                <w:i/>
                <w:sz w:val="24"/>
                <w:szCs w:val="24"/>
              </w:rPr>
              <w:t>Информационное просвещение родителей (законных представителей) учащихся</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 xml:space="preserve">Получение информированного согласия родителей на проведение мероприятий по профилактике  употребление ПАВ,  ВИЧ-инфекции с их ребёнком  </w:t>
            </w:r>
          </w:p>
        </w:tc>
        <w:tc>
          <w:tcPr>
            <w:tcW w:w="1436" w:type="dxa"/>
          </w:tcPr>
          <w:p w:rsidR="001F69DD" w:rsidRPr="00552183" w:rsidRDefault="001F69DD" w:rsidP="00552183">
            <w:pPr>
              <w:rPr>
                <w:sz w:val="24"/>
                <w:szCs w:val="24"/>
              </w:rPr>
            </w:pPr>
            <w:r w:rsidRPr="00552183">
              <w:rPr>
                <w:sz w:val="24"/>
                <w:szCs w:val="24"/>
              </w:rPr>
              <w:t>сентябрь</w:t>
            </w:r>
          </w:p>
        </w:tc>
        <w:tc>
          <w:tcPr>
            <w:tcW w:w="2010" w:type="dxa"/>
          </w:tcPr>
          <w:p w:rsidR="001F69DD" w:rsidRPr="00552183" w:rsidRDefault="001F69DD" w:rsidP="00552183">
            <w:pPr>
              <w:rPr>
                <w:sz w:val="24"/>
                <w:szCs w:val="24"/>
              </w:rPr>
            </w:pPr>
            <w:r w:rsidRPr="00552183">
              <w:rPr>
                <w:sz w:val="24"/>
                <w:szCs w:val="24"/>
              </w:rPr>
              <w:t>Классные руководители</w:t>
            </w:r>
          </w:p>
        </w:tc>
      </w:tr>
      <w:tr w:rsidR="001F69DD" w:rsidRPr="00552183" w:rsidTr="00552183">
        <w:trPr>
          <w:trHeight w:val="136"/>
        </w:trPr>
        <w:tc>
          <w:tcPr>
            <w:tcW w:w="541" w:type="dxa"/>
          </w:tcPr>
          <w:p w:rsidR="001F69DD" w:rsidRPr="00552183" w:rsidRDefault="001F69DD" w:rsidP="00552183">
            <w:pPr>
              <w:pStyle w:val="a6"/>
              <w:numPr>
                <w:ilvl w:val="0"/>
                <w:numId w:val="11"/>
              </w:numPr>
              <w:tabs>
                <w:tab w:val="left" w:pos="0"/>
              </w:tabs>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Беседы на родительских собраниях «Профилактика употреблении ПАВ и ВИЧ – инфекции»</w:t>
            </w:r>
          </w:p>
        </w:tc>
        <w:tc>
          <w:tcPr>
            <w:tcW w:w="1436" w:type="dxa"/>
          </w:tcPr>
          <w:p w:rsidR="001F69DD" w:rsidRPr="00552183" w:rsidRDefault="001F69DD" w:rsidP="00552183">
            <w:pPr>
              <w:rPr>
                <w:sz w:val="24"/>
                <w:szCs w:val="24"/>
              </w:rPr>
            </w:pPr>
            <w:r w:rsidRPr="00552183">
              <w:rPr>
                <w:sz w:val="24"/>
                <w:szCs w:val="24"/>
              </w:rPr>
              <w:t>1 раз в полугодие</w:t>
            </w:r>
          </w:p>
        </w:tc>
        <w:tc>
          <w:tcPr>
            <w:tcW w:w="2010" w:type="dxa"/>
          </w:tcPr>
          <w:p w:rsidR="001F69DD" w:rsidRPr="00552183" w:rsidRDefault="001F69DD" w:rsidP="00552183">
            <w:pPr>
              <w:rPr>
                <w:sz w:val="24"/>
                <w:szCs w:val="24"/>
              </w:rPr>
            </w:pPr>
            <w:r w:rsidRPr="00552183">
              <w:rPr>
                <w:sz w:val="24"/>
                <w:szCs w:val="24"/>
              </w:rPr>
              <w:t>Классные руководители</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Включение вопроса «Профилактика ВИЧ», «ПАВ» в тематику общешкольных родительских собраний</w:t>
            </w:r>
          </w:p>
        </w:tc>
        <w:tc>
          <w:tcPr>
            <w:tcW w:w="1436" w:type="dxa"/>
          </w:tcPr>
          <w:p w:rsidR="001F69DD" w:rsidRPr="00552183" w:rsidRDefault="001F69DD" w:rsidP="00552183">
            <w:pPr>
              <w:rPr>
                <w:sz w:val="24"/>
                <w:szCs w:val="24"/>
              </w:rPr>
            </w:pPr>
            <w:r w:rsidRPr="00552183">
              <w:rPr>
                <w:sz w:val="24"/>
                <w:szCs w:val="24"/>
              </w:rPr>
              <w:t>1 раз в год</w:t>
            </w:r>
          </w:p>
        </w:tc>
        <w:tc>
          <w:tcPr>
            <w:tcW w:w="2010" w:type="dxa"/>
          </w:tcPr>
          <w:p w:rsidR="001F69DD" w:rsidRPr="00552183" w:rsidRDefault="001F69DD" w:rsidP="00552183">
            <w:pPr>
              <w:rPr>
                <w:sz w:val="24"/>
                <w:szCs w:val="24"/>
              </w:rPr>
            </w:pPr>
            <w:proofErr w:type="spellStart"/>
            <w:r w:rsidRPr="00552183">
              <w:rPr>
                <w:sz w:val="24"/>
                <w:szCs w:val="24"/>
              </w:rPr>
              <w:t>Администр</w:t>
            </w:r>
            <w:proofErr w:type="spellEnd"/>
            <w:r w:rsidR="00855932" w:rsidRPr="00552183">
              <w:rPr>
                <w:sz w:val="24"/>
                <w:szCs w:val="24"/>
              </w:rPr>
              <w:t>.</w:t>
            </w:r>
            <w:r w:rsidRPr="00552183">
              <w:rPr>
                <w:sz w:val="24"/>
                <w:szCs w:val="24"/>
              </w:rPr>
              <w:t xml:space="preserve"> </w:t>
            </w:r>
          </w:p>
          <w:p w:rsidR="001F69DD" w:rsidRPr="00552183" w:rsidRDefault="001F69DD" w:rsidP="00552183">
            <w:pPr>
              <w:rPr>
                <w:sz w:val="24"/>
                <w:szCs w:val="24"/>
              </w:rPr>
            </w:pPr>
            <w:r w:rsidRPr="00552183">
              <w:rPr>
                <w:sz w:val="24"/>
                <w:szCs w:val="24"/>
              </w:rPr>
              <w:t>Кл</w:t>
            </w:r>
            <w:proofErr w:type="gramStart"/>
            <w:r w:rsidRPr="00552183">
              <w:rPr>
                <w:sz w:val="24"/>
                <w:szCs w:val="24"/>
              </w:rPr>
              <w:t>.</w:t>
            </w:r>
            <w:proofErr w:type="gramEnd"/>
            <w:r w:rsidRPr="00552183">
              <w:rPr>
                <w:sz w:val="24"/>
                <w:szCs w:val="24"/>
              </w:rPr>
              <w:t xml:space="preserve"> </w:t>
            </w:r>
            <w:proofErr w:type="gramStart"/>
            <w:r w:rsidRPr="00552183">
              <w:rPr>
                <w:sz w:val="24"/>
                <w:szCs w:val="24"/>
              </w:rPr>
              <w:t>р</w:t>
            </w:r>
            <w:proofErr w:type="gramEnd"/>
            <w:r w:rsidRPr="00552183">
              <w:rPr>
                <w:sz w:val="24"/>
                <w:szCs w:val="24"/>
              </w:rPr>
              <w:t>ук.</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 xml:space="preserve">Размещение информации по вопросам профилактики ВИЧ и ПАВ  на официальном сайте школы </w:t>
            </w:r>
          </w:p>
        </w:tc>
        <w:tc>
          <w:tcPr>
            <w:tcW w:w="1436" w:type="dxa"/>
          </w:tcPr>
          <w:p w:rsidR="001F69DD" w:rsidRPr="00552183" w:rsidRDefault="001F69DD" w:rsidP="00552183">
            <w:pPr>
              <w:rPr>
                <w:sz w:val="24"/>
                <w:szCs w:val="24"/>
              </w:rPr>
            </w:pPr>
            <w:r w:rsidRPr="00552183">
              <w:rPr>
                <w:sz w:val="24"/>
                <w:szCs w:val="24"/>
              </w:rPr>
              <w:t>постоянно</w:t>
            </w:r>
          </w:p>
        </w:tc>
        <w:tc>
          <w:tcPr>
            <w:tcW w:w="2010" w:type="dxa"/>
          </w:tcPr>
          <w:p w:rsidR="001F69DD" w:rsidRPr="00552183" w:rsidRDefault="001F69DD" w:rsidP="00552183">
            <w:pPr>
              <w:rPr>
                <w:sz w:val="24"/>
                <w:szCs w:val="24"/>
              </w:rPr>
            </w:pPr>
            <w:r w:rsidRPr="00552183">
              <w:rPr>
                <w:sz w:val="24"/>
                <w:szCs w:val="24"/>
              </w:rPr>
              <w:t xml:space="preserve">Администрация </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Распространение печатной информации</w:t>
            </w:r>
          </w:p>
        </w:tc>
        <w:tc>
          <w:tcPr>
            <w:tcW w:w="1436" w:type="dxa"/>
          </w:tcPr>
          <w:p w:rsidR="001F69DD" w:rsidRPr="00552183" w:rsidRDefault="001F69DD" w:rsidP="00552183">
            <w:pPr>
              <w:rPr>
                <w:sz w:val="24"/>
                <w:szCs w:val="24"/>
              </w:rPr>
            </w:pPr>
            <w:r w:rsidRPr="00552183">
              <w:rPr>
                <w:sz w:val="24"/>
                <w:szCs w:val="24"/>
              </w:rPr>
              <w:t xml:space="preserve">1 </w:t>
            </w:r>
            <w:r w:rsidR="007C6806" w:rsidRPr="00552183">
              <w:rPr>
                <w:sz w:val="24"/>
                <w:szCs w:val="24"/>
              </w:rPr>
              <w:t>/</w:t>
            </w:r>
            <w:r w:rsidRPr="00552183">
              <w:rPr>
                <w:sz w:val="24"/>
                <w:szCs w:val="24"/>
              </w:rPr>
              <w:t xml:space="preserve"> четверть</w:t>
            </w:r>
          </w:p>
        </w:tc>
        <w:tc>
          <w:tcPr>
            <w:tcW w:w="2010" w:type="dxa"/>
          </w:tcPr>
          <w:p w:rsidR="001F69DD" w:rsidRPr="00552183" w:rsidRDefault="001F69DD" w:rsidP="00552183">
            <w:pPr>
              <w:rPr>
                <w:sz w:val="24"/>
                <w:szCs w:val="24"/>
              </w:rPr>
            </w:pPr>
            <w:r w:rsidRPr="00552183">
              <w:rPr>
                <w:sz w:val="24"/>
                <w:szCs w:val="24"/>
              </w:rPr>
              <w:t>Канукова З.К.</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Индивидуальные консультации по запросам</w:t>
            </w:r>
          </w:p>
        </w:tc>
        <w:tc>
          <w:tcPr>
            <w:tcW w:w="1436" w:type="dxa"/>
          </w:tcPr>
          <w:p w:rsidR="001F69DD" w:rsidRPr="00552183" w:rsidRDefault="001F69DD" w:rsidP="00552183">
            <w:pPr>
              <w:rPr>
                <w:sz w:val="24"/>
                <w:szCs w:val="24"/>
              </w:rPr>
            </w:pPr>
            <w:r w:rsidRPr="00552183">
              <w:rPr>
                <w:sz w:val="24"/>
                <w:szCs w:val="24"/>
              </w:rPr>
              <w:t xml:space="preserve">По </w:t>
            </w:r>
            <w:proofErr w:type="spellStart"/>
            <w:r w:rsidRPr="00552183">
              <w:rPr>
                <w:sz w:val="24"/>
                <w:szCs w:val="24"/>
              </w:rPr>
              <w:t>необх</w:t>
            </w:r>
            <w:proofErr w:type="spellEnd"/>
            <w:r w:rsidRPr="00552183">
              <w:rPr>
                <w:sz w:val="24"/>
                <w:szCs w:val="24"/>
              </w:rPr>
              <w:t>.</w:t>
            </w:r>
          </w:p>
        </w:tc>
        <w:tc>
          <w:tcPr>
            <w:tcW w:w="2010" w:type="dxa"/>
          </w:tcPr>
          <w:p w:rsidR="001F69DD" w:rsidRPr="00552183" w:rsidRDefault="001F69DD" w:rsidP="00552183">
            <w:pPr>
              <w:rPr>
                <w:sz w:val="24"/>
                <w:szCs w:val="24"/>
              </w:rPr>
            </w:pPr>
            <w:r w:rsidRPr="00552183">
              <w:rPr>
                <w:sz w:val="24"/>
                <w:szCs w:val="24"/>
              </w:rPr>
              <w:t>ФАП</w:t>
            </w:r>
          </w:p>
        </w:tc>
      </w:tr>
      <w:tr w:rsidR="001F69DD" w:rsidRPr="00552183" w:rsidTr="00552183">
        <w:trPr>
          <w:trHeight w:val="136"/>
        </w:trPr>
        <w:tc>
          <w:tcPr>
            <w:tcW w:w="10591" w:type="dxa"/>
            <w:gridSpan w:val="4"/>
          </w:tcPr>
          <w:p w:rsidR="001F69DD" w:rsidRPr="00552183" w:rsidRDefault="001F69DD" w:rsidP="00552183">
            <w:pPr>
              <w:ind w:left="-142" w:firstLine="142"/>
              <w:jc w:val="both"/>
              <w:rPr>
                <w:sz w:val="24"/>
                <w:szCs w:val="24"/>
              </w:rPr>
            </w:pPr>
            <w:r w:rsidRPr="00552183">
              <w:rPr>
                <w:b/>
                <w:i/>
                <w:sz w:val="24"/>
                <w:szCs w:val="24"/>
              </w:rPr>
              <w:t xml:space="preserve">Информационное просвещение учащихся </w:t>
            </w:r>
            <w:r w:rsidRPr="00552183">
              <w:rPr>
                <w:i/>
                <w:sz w:val="24"/>
                <w:szCs w:val="24"/>
              </w:rPr>
              <w:t>(В программе  принимают участие те учащиеся, родители которых дали письменное согласие.)</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 xml:space="preserve">Занятия </w:t>
            </w:r>
            <w:proofErr w:type="gramStart"/>
            <w:r w:rsidRPr="00552183">
              <w:rPr>
                <w:sz w:val="24"/>
                <w:szCs w:val="24"/>
              </w:rPr>
              <w:t>в рамках внеурочной деятельности с учащимися начальной школы с целью привлечения внимания к проблеме заботы о собственном здоровье</w:t>
            </w:r>
            <w:proofErr w:type="gramEnd"/>
          </w:p>
        </w:tc>
        <w:tc>
          <w:tcPr>
            <w:tcW w:w="1436" w:type="dxa"/>
          </w:tcPr>
          <w:p w:rsidR="001F69DD" w:rsidRPr="00552183" w:rsidRDefault="001F69DD" w:rsidP="00552183">
            <w:pPr>
              <w:rPr>
                <w:sz w:val="24"/>
                <w:szCs w:val="24"/>
              </w:rPr>
            </w:pPr>
            <w:r w:rsidRPr="00552183">
              <w:rPr>
                <w:sz w:val="24"/>
                <w:szCs w:val="24"/>
              </w:rPr>
              <w:t>1 раз в месяц</w:t>
            </w:r>
          </w:p>
        </w:tc>
        <w:tc>
          <w:tcPr>
            <w:tcW w:w="2010" w:type="dxa"/>
          </w:tcPr>
          <w:p w:rsidR="001F69DD" w:rsidRPr="00552183" w:rsidRDefault="001F69DD" w:rsidP="00552183">
            <w:pPr>
              <w:rPr>
                <w:sz w:val="24"/>
                <w:szCs w:val="24"/>
              </w:rPr>
            </w:pPr>
            <w:r w:rsidRPr="00552183">
              <w:rPr>
                <w:sz w:val="24"/>
                <w:szCs w:val="24"/>
              </w:rPr>
              <w:t>Учитель начальных классов</w:t>
            </w:r>
          </w:p>
        </w:tc>
      </w:tr>
      <w:tr w:rsidR="001F69DD" w:rsidRPr="00552183" w:rsidTr="00552183">
        <w:trPr>
          <w:trHeight w:val="13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Групповые дискуссии в 5 – 11 классах с обсуждением вопросов пр</w:t>
            </w:r>
            <w:r w:rsidR="007C6806" w:rsidRPr="00552183">
              <w:rPr>
                <w:sz w:val="24"/>
                <w:szCs w:val="24"/>
              </w:rPr>
              <w:t xml:space="preserve">офилактики  употребление </w:t>
            </w:r>
            <w:proofErr w:type="spellStart"/>
            <w:r w:rsidR="007C6806" w:rsidRPr="00552183">
              <w:rPr>
                <w:sz w:val="24"/>
                <w:szCs w:val="24"/>
              </w:rPr>
              <w:t>ПАВиВИЧ</w:t>
            </w:r>
            <w:r w:rsidRPr="00552183">
              <w:rPr>
                <w:sz w:val="24"/>
                <w:szCs w:val="24"/>
              </w:rPr>
              <w:t>-инфекции</w:t>
            </w:r>
            <w:proofErr w:type="spellEnd"/>
          </w:p>
        </w:tc>
        <w:tc>
          <w:tcPr>
            <w:tcW w:w="1436" w:type="dxa"/>
          </w:tcPr>
          <w:p w:rsidR="001F69DD" w:rsidRPr="00552183" w:rsidRDefault="001F69DD" w:rsidP="00552183">
            <w:pPr>
              <w:rPr>
                <w:sz w:val="24"/>
                <w:szCs w:val="24"/>
              </w:rPr>
            </w:pPr>
            <w:r w:rsidRPr="00552183">
              <w:rPr>
                <w:sz w:val="24"/>
                <w:szCs w:val="24"/>
              </w:rPr>
              <w:t>1 раз в четверть</w:t>
            </w:r>
          </w:p>
        </w:tc>
        <w:tc>
          <w:tcPr>
            <w:tcW w:w="2010" w:type="dxa"/>
          </w:tcPr>
          <w:p w:rsidR="001F69DD" w:rsidRPr="00552183" w:rsidRDefault="001F69DD" w:rsidP="00552183">
            <w:pPr>
              <w:rPr>
                <w:sz w:val="24"/>
                <w:szCs w:val="24"/>
              </w:rPr>
            </w:pPr>
            <w:r w:rsidRPr="00552183">
              <w:rPr>
                <w:sz w:val="24"/>
                <w:szCs w:val="24"/>
              </w:rPr>
              <w:t>Канукова З.К.</w:t>
            </w:r>
          </w:p>
        </w:tc>
      </w:tr>
      <w:tr w:rsidR="001F69DD" w:rsidRPr="00552183" w:rsidTr="00552183">
        <w:trPr>
          <w:trHeight w:val="195"/>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 xml:space="preserve">Беседа «Заботимся о своем здоровье» с уч-ся 1 – 4 </w:t>
            </w:r>
            <w:proofErr w:type="spellStart"/>
            <w:r w:rsidRPr="00552183">
              <w:rPr>
                <w:sz w:val="24"/>
                <w:szCs w:val="24"/>
              </w:rPr>
              <w:t>кл</w:t>
            </w:r>
            <w:proofErr w:type="spellEnd"/>
          </w:p>
        </w:tc>
        <w:tc>
          <w:tcPr>
            <w:tcW w:w="1436" w:type="dxa"/>
          </w:tcPr>
          <w:p w:rsidR="001F69DD" w:rsidRPr="00552183" w:rsidRDefault="001F69DD" w:rsidP="00552183">
            <w:pPr>
              <w:rPr>
                <w:sz w:val="24"/>
                <w:szCs w:val="24"/>
              </w:rPr>
            </w:pPr>
            <w:r w:rsidRPr="00552183">
              <w:rPr>
                <w:sz w:val="24"/>
                <w:szCs w:val="24"/>
              </w:rPr>
              <w:t xml:space="preserve">1 раз в </w:t>
            </w:r>
            <w:proofErr w:type="spellStart"/>
            <w:r w:rsidRPr="00552183">
              <w:rPr>
                <w:sz w:val="24"/>
                <w:szCs w:val="24"/>
              </w:rPr>
              <w:t>четв</w:t>
            </w:r>
            <w:proofErr w:type="spellEnd"/>
          </w:p>
        </w:tc>
        <w:tc>
          <w:tcPr>
            <w:tcW w:w="2010" w:type="dxa"/>
          </w:tcPr>
          <w:p w:rsidR="001F69DD" w:rsidRPr="00552183" w:rsidRDefault="001F69DD" w:rsidP="00552183">
            <w:pPr>
              <w:rPr>
                <w:sz w:val="24"/>
                <w:szCs w:val="24"/>
              </w:rPr>
            </w:pPr>
            <w:r w:rsidRPr="00552183">
              <w:rPr>
                <w:sz w:val="24"/>
                <w:szCs w:val="24"/>
              </w:rPr>
              <w:t>ФАП</w:t>
            </w:r>
          </w:p>
        </w:tc>
      </w:tr>
      <w:tr w:rsidR="001F69DD" w:rsidRPr="00552183" w:rsidTr="00552183">
        <w:trPr>
          <w:trHeight w:val="1053"/>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 xml:space="preserve">Включение вопросов профилактики ВИЧ </w:t>
            </w:r>
            <w:proofErr w:type="gramStart"/>
            <w:r w:rsidRPr="00552183">
              <w:rPr>
                <w:sz w:val="24"/>
                <w:szCs w:val="24"/>
              </w:rPr>
              <w:t>-и</w:t>
            </w:r>
            <w:proofErr w:type="gramEnd"/>
            <w:r w:rsidRPr="00552183">
              <w:rPr>
                <w:sz w:val="24"/>
                <w:szCs w:val="24"/>
              </w:rPr>
              <w:t>нфекции и употребление ПАВ в рабочие программы по предметам ОБЖ, обществознание, биология, математика, география, литература</w:t>
            </w:r>
          </w:p>
        </w:tc>
        <w:tc>
          <w:tcPr>
            <w:tcW w:w="1436" w:type="dxa"/>
          </w:tcPr>
          <w:p w:rsidR="001F69DD" w:rsidRPr="00552183" w:rsidRDefault="001F69DD" w:rsidP="00552183">
            <w:pPr>
              <w:rPr>
                <w:sz w:val="24"/>
                <w:szCs w:val="24"/>
              </w:rPr>
            </w:pPr>
            <w:r w:rsidRPr="00552183">
              <w:rPr>
                <w:sz w:val="24"/>
                <w:szCs w:val="24"/>
              </w:rPr>
              <w:t>По плану педагога</w:t>
            </w:r>
          </w:p>
        </w:tc>
        <w:tc>
          <w:tcPr>
            <w:tcW w:w="2010" w:type="dxa"/>
          </w:tcPr>
          <w:p w:rsidR="001F69DD" w:rsidRPr="00552183" w:rsidRDefault="001F69DD" w:rsidP="00552183">
            <w:pPr>
              <w:rPr>
                <w:sz w:val="24"/>
                <w:szCs w:val="24"/>
              </w:rPr>
            </w:pPr>
            <w:r w:rsidRPr="00552183">
              <w:rPr>
                <w:sz w:val="24"/>
                <w:szCs w:val="24"/>
              </w:rPr>
              <w:t xml:space="preserve">Учителя </w:t>
            </w:r>
          </w:p>
        </w:tc>
      </w:tr>
      <w:tr w:rsidR="001F69DD" w:rsidRPr="00552183" w:rsidTr="00552183">
        <w:trPr>
          <w:trHeight w:val="256"/>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Интерактивные выставки</w:t>
            </w:r>
          </w:p>
        </w:tc>
        <w:tc>
          <w:tcPr>
            <w:tcW w:w="1436" w:type="dxa"/>
          </w:tcPr>
          <w:p w:rsidR="001F69DD" w:rsidRPr="00552183" w:rsidRDefault="001F69DD" w:rsidP="00552183">
            <w:pPr>
              <w:rPr>
                <w:sz w:val="24"/>
                <w:szCs w:val="24"/>
              </w:rPr>
            </w:pPr>
            <w:r w:rsidRPr="00552183">
              <w:rPr>
                <w:sz w:val="24"/>
                <w:szCs w:val="24"/>
              </w:rPr>
              <w:t xml:space="preserve">1 раз в </w:t>
            </w:r>
            <w:proofErr w:type="spellStart"/>
            <w:r w:rsidRPr="00552183">
              <w:rPr>
                <w:sz w:val="24"/>
                <w:szCs w:val="24"/>
              </w:rPr>
              <w:t>п-</w:t>
            </w:r>
            <w:r w:rsidR="007C6806" w:rsidRPr="00552183">
              <w:rPr>
                <w:sz w:val="24"/>
                <w:szCs w:val="24"/>
              </w:rPr>
              <w:t>г</w:t>
            </w:r>
            <w:proofErr w:type="spellEnd"/>
          </w:p>
        </w:tc>
        <w:tc>
          <w:tcPr>
            <w:tcW w:w="2010" w:type="dxa"/>
          </w:tcPr>
          <w:p w:rsidR="001F69DD" w:rsidRPr="00552183" w:rsidRDefault="001F69DD" w:rsidP="00552183">
            <w:pPr>
              <w:rPr>
                <w:sz w:val="24"/>
                <w:szCs w:val="24"/>
              </w:rPr>
            </w:pPr>
            <w:r w:rsidRPr="00552183">
              <w:rPr>
                <w:sz w:val="24"/>
                <w:szCs w:val="24"/>
              </w:rPr>
              <w:t>Канукова З.К.</w:t>
            </w:r>
          </w:p>
        </w:tc>
      </w:tr>
      <w:tr w:rsidR="001F69DD" w:rsidRPr="00552183" w:rsidTr="00552183">
        <w:trPr>
          <w:trHeight w:val="527"/>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 xml:space="preserve">Организация «Всемирного дня борьбы со </w:t>
            </w:r>
            <w:proofErr w:type="spellStart"/>
            <w:r w:rsidRPr="00552183">
              <w:rPr>
                <w:sz w:val="24"/>
                <w:szCs w:val="24"/>
              </w:rPr>
              <w:t>СПИДом</w:t>
            </w:r>
            <w:proofErr w:type="spellEnd"/>
            <w:r w:rsidRPr="00552183">
              <w:rPr>
                <w:sz w:val="24"/>
                <w:szCs w:val="24"/>
              </w:rPr>
              <w:t>»</w:t>
            </w:r>
            <w:r w:rsidR="007C6806" w:rsidRPr="00552183">
              <w:rPr>
                <w:sz w:val="24"/>
                <w:szCs w:val="24"/>
              </w:rPr>
              <w:t xml:space="preserve"> Акции, посвященные Всемирному дню борьбы со </w:t>
            </w:r>
            <w:proofErr w:type="spellStart"/>
            <w:r w:rsidR="007C6806" w:rsidRPr="00552183">
              <w:rPr>
                <w:sz w:val="24"/>
                <w:szCs w:val="24"/>
              </w:rPr>
              <w:t>СПИДом</w:t>
            </w:r>
            <w:proofErr w:type="spellEnd"/>
          </w:p>
        </w:tc>
        <w:tc>
          <w:tcPr>
            <w:tcW w:w="1436" w:type="dxa"/>
          </w:tcPr>
          <w:p w:rsidR="001F69DD" w:rsidRPr="00552183" w:rsidRDefault="001F69DD" w:rsidP="00552183">
            <w:pPr>
              <w:rPr>
                <w:sz w:val="24"/>
                <w:szCs w:val="24"/>
              </w:rPr>
            </w:pPr>
            <w:r w:rsidRPr="00552183">
              <w:rPr>
                <w:sz w:val="24"/>
                <w:szCs w:val="24"/>
              </w:rPr>
              <w:t>Ежегодно 1 декабря</w:t>
            </w:r>
          </w:p>
        </w:tc>
        <w:tc>
          <w:tcPr>
            <w:tcW w:w="2010" w:type="dxa"/>
          </w:tcPr>
          <w:p w:rsidR="001F69DD" w:rsidRPr="00552183" w:rsidRDefault="001F69DD" w:rsidP="00552183">
            <w:pPr>
              <w:rPr>
                <w:sz w:val="24"/>
                <w:szCs w:val="24"/>
              </w:rPr>
            </w:pPr>
            <w:r w:rsidRPr="00552183">
              <w:rPr>
                <w:sz w:val="24"/>
                <w:szCs w:val="24"/>
              </w:rPr>
              <w:t>Педагогический коллектив</w:t>
            </w:r>
          </w:p>
        </w:tc>
      </w:tr>
      <w:tr w:rsidR="001F69DD" w:rsidRPr="00552183" w:rsidTr="00552183">
        <w:trPr>
          <w:trHeight w:val="785"/>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Классные часы по темам профилактики ВИЧ – инфекции,  и употребление ПАВ с использованием современных образовательных технологий</w:t>
            </w:r>
          </w:p>
        </w:tc>
        <w:tc>
          <w:tcPr>
            <w:tcW w:w="1436" w:type="dxa"/>
          </w:tcPr>
          <w:p w:rsidR="001F69DD" w:rsidRPr="00552183" w:rsidRDefault="001F69DD" w:rsidP="00552183">
            <w:pPr>
              <w:rPr>
                <w:sz w:val="24"/>
                <w:szCs w:val="24"/>
              </w:rPr>
            </w:pPr>
          </w:p>
        </w:tc>
        <w:tc>
          <w:tcPr>
            <w:tcW w:w="2010" w:type="dxa"/>
          </w:tcPr>
          <w:p w:rsidR="001F69DD" w:rsidRPr="00552183" w:rsidRDefault="001F69DD" w:rsidP="00552183">
            <w:pPr>
              <w:rPr>
                <w:sz w:val="24"/>
                <w:szCs w:val="24"/>
              </w:rPr>
            </w:pPr>
          </w:p>
        </w:tc>
      </w:tr>
      <w:tr w:rsidR="001F69DD" w:rsidRPr="00552183" w:rsidTr="00552183">
        <w:trPr>
          <w:trHeight w:val="256"/>
        </w:trPr>
        <w:tc>
          <w:tcPr>
            <w:tcW w:w="10591" w:type="dxa"/>
            <w:gridSpan w:val="4"/>
          </w:tcPr>
          <w:p w:rsidR="001F69DD" w:rsidRPr="00552183" w:rsidRDefault="001F69DD" w:rsidP="00552183">
            <w:pPr>
              <w:ind w:left="-142" w:firstLine="142"/>
              <w:jc w:val="both"/>
              <w:rPr>
                <w:b/>
                <w:i/>
                <w:sz w:val="24"/>
                <w:szCs w:val="24"/>
              </w:rPr>
            </w:pPr>
            <w:r w:rsidRPr="00552183">
              <w:rPr>
                <w:b/>
                <w:i/>
                <w:sz w:val="24"/>
                <w:szCs w:val="24"/>
              </w:rPr>
              <w:t>Обучение ответственному поведению</w:t>
            </w:r>
          </w:p>
        </w:tc>
      </w:tr>
      <w:tr w:rsidR="001F69DD" w:rsidRPr="00552183" w:rsidTr="00552183">
        <w:trPr>
          <w:trHeight w:val="1598"/>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Классные часы по темам:</w:t>
            </w:r>
          </w:p>
          <w:p w:rsidR="001F69DD" w:rsidRPr="00552183" w:rsidRDefault="001F69DD" w:rsidP="00552183">
            <w:pPr>
              <w:pStyle w:val="a6"/>
              <w:numPr>
                <w:ilvl w:val="0"/>
                <w:numId w:val="19"/>
              </w:numPr>
              <w:rPr>
                <w:sz w:val="24"/>
                <w:szCs w:val="24"/>
              </w:rPr>
            </w:pPr>
            <w:r w:rsidRPr="00552183">
              <w:rPr>
                <w:sz w:val="24"/>
                <w:szCs w:val="24"/>
              </w:rPr>
              <w:t>Береги честь и здоровье смолоду</w:t>
            </w:r>
          </w:p>
          <w:p w:rsidR="001F69DD" w:rsidRPr="00552183" w:rsidRDefault="001F69DD" w:rsidP="00552183">
            <w:pPr>
              <w:pStyle w:val="a6"/>
              <w:numPr>
                <w:ilvl w:val="0"/>
                <w:numId w:val="19"/>
              </w:numPr>
              <w:rPr>
                <w:sz w:val="24"/>
                <w:szCs w:val="24"/>
              </w:rPr>
            </w:pPr>
            <w:r w:rsidRPr="00552183">
              <w:rPr>
                <w:sz w:val="24"/>
                <w:szCs w:val="24"/>
              </w:rPr>
              <w:t>Здоровье и здоровый образ жизни</w:t>
            </w:r>
          </w:p>
          <w:p w:rsidR="001F69DD" w:rsidRPr="00552183" w:rsidRDefault="001F69DD" w:rsidP="00552183">
            <w:pPr>
              <w:pStyle w:val="a6"/>
              <w:numPr>
                <w:ilvl w:val="0"/>
                <w:numId w:val="19"/>
              </w:numPr>
              <w:rPr>
                <w:sz w:val="24"/>
                <w:szCs w:val="24"/>
              </w:rPr>
            </w:pPr>
            <w:r w:rsidRPr="00552183">
              <w:rPr>
                <w:sz w:val="24"/>
                <w:szCs w:val="24"/>
              </w:rPr>
              <w:t>Профилактика инфекционных заболеваний</w:t>
            </w:r>
          </w:p>
          <w:p w:rsidR="001F69DD" w:rsidRPr="00552183" w:rsidRDefault="001F69DD" w:rsidP="00552183">
            <w:pPr>
              <w:pStyle w:val="a6"/>
              <w:numPr>
                <w:ilvl w:val="0"/>
                <w:numId w:val="19"/>
              </w:numPr>
              <w:rPr>
                <w:sz w:val="24"/>
                <w:szCs w:val="24"/>
              </w:rPr>
            </w:pPr>
            <w:r w:rsidRPr="00552183">
              <w:rPr>
                <w:sz w:val="24"/>
                <w:szCs w:val="24"/>
              </w:rPr>
              <w:t>ВИЧ инфекция Зона особого внимания</w:t>
            </w:r>
          </w:p>
          <w:p w:rsidR="001F69DD" w:rsidRPr="00552183" w:rsidRDefault="001F69DD" w:rsidP="00552183">
            <w:pPr>
              <w:pStyle w:val="a6"/>
              <w:numPr>
                <w:ilvl w:val="0"/>
                <w:numId w:val="19"/>
              </w:numPr>
              <w:rPr>
                <w:sz w:val="24"/>
                <w:szCs w:val="24"/>
              </w:rPr>
            </w:pPr>
            <w:r w:rsidRPr="00552183">
              <w:rPr>
                <w:sz w:val="24"/>
                <w:szCs w:val="24"/>
              </w:rPr>
              <w:t>Этика отношений между людьми</w:t>
            </w:r>
          </w:p>
        </w:tc>
        <w:tc>
          <w:tcPr>
            <w:tcW w:w="1436" w:type="dxa"/>
          </w:tcPr>
          <w:p w:rsidR="001F69DD" w:rsidRPr="00552183" w:rsidRDefault="001F69DD" w:rsidP="00552183">
            <w:pPr>
              <w:rPr>
                <w:sz w:val="24"/>
                <w:szCs w:val="24"/>
              </w:rPr>
            </w:pPr>
            <w:r w:rsidRPr="00552183">
              <w:rPr>
                <w:sz w:val="24"/>
                <w:szCs w:val="24"/>
              </w:rPr>
              <w:t xml:space="preserve">По плану </w:t>
            </w:r>
            <w:proofErr w:type="spellStart"/>
            <w:r w:rsidRPr="00552183">
              <w:rPr>
                <w:sz w:val="24"/>
                <w:szCs w:val="24"/>
              </w:rPr>
              <w:t>кл</w:t>
            </w:r>
            <w:proofErr w:type="spellEnd"/>
            <w:r w:rsidRPr="00552183">
              <w:rPr>
                <w:sz w:val="24"/>
                <w:szCs w:val="24"/>
              </w:rPr>
              <w:t>. руководителей</w:t>
            </w:r>
          </w:p>
        </w:tc>
        <w:tc>
          <w:tcPr>
            <w:tcW w:w="2010" w:type="dxa"/>
          </w:tcPr>
          <w:p w:rsidR="001F69DD" w:rsidRPr="00552183" w:rsidRDefault="001F69DD" w:rsidP="00552183">
            <w:pPr>
              <w:rPr>
                <w:sz w:val="24"/>
                <w:szCs w:val="24"/>
              </w:rPr>
            </w:pPr>
            <w:r w:rsidRPr="00552183">
              <w:rPr>
                <w:sz w:val="24"/>
                <w:szCs w:val="24"/>
              </w:rPr>
              <w:t>Классные руководители</w:t>
            </w:r>
          </w:p>
        </w:tc>
      </w:tr>
      <w:tr w:rsidR="001F69DD" w:rsidRPr="00552183" w:rsidTr="00552183">
        <w:trPr>
          <w:trHeight w:val="749"/>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Встречи с выпускниками с целью знакомства учеников с возможностями профессионального и жизненного определения</w:t>
            </w:r>
          </w:p>
        </w:tc>
        <w:tc>
          <w:tcPr>
            <w:tcW w:w="1436" w:type="dxa"/>
          </w:tcPr>
          <w:p w:rsidR="001F69DD" w:rsidRPr="00552183" w:rsidRDefault="001F69DD" w:rsidP="00552183">
            <w:pPr>
              <w:rPr>
                <w:sz w:val="24"/>
                <w:szCs w:val="24"/>
              </w:rPr>
            </w:pPr>
            <w:r w:rsidRPr="00552183">
              <w:rPr>
                <w:sz w:val="24"/>
                <w:szCs w:val="24"/>
              </w:rPr>
              <w:t xml:space="preserve">По плану </w:t>
            </w:r>
            <w:proofErr w:type="spellStart"/>
            <w:r w:rsidRPr="00552183">
              <w:rPr>
                <w:sz w:val="24"/>
                <w:szCs w:val="24"/>
              </w:rPr>
              <w:t>восп</w:t>
            </w:r>
            <w:r w:rsidR="007C6806" w:rsidRPr="00552183">
              <w:rPr>
                <w:sz w:val="24"/>
                <w:szCs w:val="24"/>
              </w:rPr>
              <w:t>т</w:t>
            </w:r>
            <w:proofErr w:type="spellEnd"/>
            <w:r w:rsidR="007C6806" w:rsidRPr="00552183">
              <w:rPr>
                <w:sz w:val="24"/>
                <w:szCs w:val="24"/>
              </w:rPr>
              <w:t>.</w:t>
            </w:r>
            <w:r w:rsidRPr="00552183">
              <w:rPr>
                <w:sz w:val="24"/>
                <w:szCs w:val="24"/>
              </w:rPr>
              <w:t xml:space="preserve"> работы</w:t>
            </w:r>
          </w:p>
        </w:tc>
        <w:tc>
          <w:tcPr>
            <w:tcW w:w="2010" w:type="dxa"/>
          </w:tcPr>
          <w:p w:rsidR="001F69DD" w:rsidRPr="00552183" w:rsidRDefault="001F69DD" w:rsidP="00552183">
            <w:pPr>
              <w:rPr>
                <w:sz w:val="24"/>
                <w:szCs w:val="24"/>
              </w:rPr>
            </w:pPr>
            <w:r w:rsidRPr="00552183">
              <w:rPr>
                <w:sz w:val="24"/>
                <w:szCs w:val="24"/>
              </w:rPr>
              <w:t>Кл</w:t>
            </w:r>
            <w:proofErr w:type="gramStart"/>
            <w:r w:rsidRPr="00552183">
              <w:rPr>
                <w:sz w:val="24"/>
                <w:szCs w:val="24"/>
              </w:rPr>
              <w:t>.</w:t>
            </w:r>
            <w:proofErr w:type="gramEnd"/>
            <w:r w:rsidRPr="00552183">
              <w:rPr>
                <w:sz w:val="24"/>
                <w:szCs w:val="24"/>
              </w:rPr>
              <w:t xml:space="preserve"> </w:t>
            </w:r>
            <w:proofErr w:type="gramStart"/>
            <w:r w:rsidRPr="00552183">
              <w:rPr>
                <w:sz w:val="24"/>
                <w:szCs w:val="24"/>
              </w:rPr>
              <w:t>р</w:t>
            </w:r>
            <w:proofErr w:type="gramEnd"/>
            <w:r w:rsidRPr="00552183">
              <w:rPr>
                <w:sz w:val="24"/>
                <w:szCs w:val="24"/>
              </w:rPr>
              <w:t>ук.</w:t>
            </w:r>
          </w:p>
        </w:tc>
      </w:tr>
      <w:tr w:rsidR="001F69DD" w:rsidRPr="00552183" w:rsidTr="00552183">
        <w:trPr>
          <w:trHeight w:val="182"/>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Мероприятия по пропаганде здорового образа жизни</w:t>
            </w:r>
          </w:p>
        </w:tc>
        <w:tc>
          <w:tcPr>
            <w:tcW w:w="1436" w:type="dxa"/>
          </w:tcPr>
          <w:p w:rsidR="001F69DD" w:rsidRPr="00552183" w:rsidRDefault="001F69DD" w:rsidP="00552183">
            <w:pPr>
              <w:rPr>
                <w:sz w:val="24"/>
                <w:szCs w:val="24"/>
              </w:rPr>
            </w:pPr>
            <w:r w:rsidRPr="00552183">
              <w:rPr>
                <w:sz w:val="24"/>
                <w:szCs w:val="24"/>
              </w:rPr>
              <w:t xml:space="preserve">Постоянно </w:t>
            </w:r>
          </w:p>
        </w:tc>
        <w:tc>
          <w:tcPr>
            <w:tcW w:w="2010" w:type="dxa"/>
          </w:tcPr>
          <w:p w:rsidR="001F69DD" w:rsidRPr="00552183" w:rsidRDefault="001F69DD" w:rsidP="00552183">
            <w:pPr>
              <w:rPr>
                <w:sz w:val="24"/>
                <w:szCs w:val="24"/>
              </w:rPr>
            </w:pPr>
            <w:r w:rsidRPr="00552183">
              <w:rPr>
                <w:sz w:val="24"/>
                <w:szCs w:val="24"/>
              </w:rPr>
              <w:t>педагоги</w:t>
            </w:r>
          </w:p>
        </w:tc>
      </w:tr>
      <w:tr w:rsidR="001F69DD" w:rsidRPr="00552183" w:rsidTr="00552183">
        <w:trPr>
          <w:trHeight w:val="453"/>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Встречи с сотрудниками правоохранительных органов, органов опеки и попечительства, комиссии по ПДН</w:t>
            </w:r>
          </w:p>
        </w:tc>
        <w:tc>
          <w:tcPr>
            <w:tcW w:w="1436" w:type="dxa"/>
          </w:tcPr>
          <w:p w:rsidR="001F69DD" w:rsidRPr="00552183" w:rsidRDefault="001F69DD" w:rsidP="00552183">
            <w:pPr>
              <w:rPr>
                <w:sz w:val="24"/>
                <w:szCs w:val="24"/>
              </w:rPr>
            </w:pPr>
            <w:r w:rsidRPr="00552183">
              <w:rPr>
                <w:sz w:val="24"/>
                <w:szCs w:val="24"/>
              </w:rPr>
              <w:t>По плану в</w:t>
            </w:r>
            <w:r w:rsidR="007C6806" w:rsidRPr="00552183">
              <w:rPr>
                <w:sz w:val="24"/>
                <w:szCs w:val="24"/>
              </w:rPr>
              <w:t>.</w:t>
            </w:r>
            <w:r w:rsidRPr="00552183">
              <w:rPr>
                <w:sz w:val="24"/>
                <w:szCs w:val="24"/>
              </w:rPr>
              <w:t xml:space="preserve"> работы</w:t>
            </w:r>
          </w:p>
        </w:tc>
        <w:tc>
          <w:tcPr>
            <w:tcW w:w="2010" w:type="dxa"/>
          </w:tcPr>
          <w:p w:rsidR="001F69DD" w:rsidRPr="00552183" w:rsidRDefault="001F69DD" w:rsidP="00552183">
            <w:pPr>
              <w:rPr>
                <w:sz w:val="24"/>
                <w:szCs w:val="24"/>
              </w:rPr>
            </w:pPr>
            <w:r w:rsidRPr="00552183">
              <w:rPr>
                <w:sz w:val="24"/>
                <w:szCs w:val="24"/>
              </w:rPr>
              <w:t>ЗДУВР</w:t>
            </w:r>
          </w:p>
        </w:tc>
      </w:tr>
      <w:tr w:rsidR="001F69DD" w:rsidRPr="00552183" w:rsidTr="00552183">
        <w:trPr>
          <w:trHeight w:val="256"/>
        </w:trPr>
        <w:tc>
          <w:tcPr>
            <w:tcW w:w="10591" w:type="dxa"/>
            <w:gridSpan w:val="4"/>
          </w:tcPr>
          <w:p w:rsidR="001F69DD" w:rsidRPr="00552183" w:rsidRDefault="001F69DD" w:rsidP="00552183">
            <w:pPr>
              <w:ind w:left="-142" w:firstLine="142"/>
              <w:jc w:val="both"/>
              <w:rPr>
                <w:b/>
                <w:i/>
                <w:sz w:val="24"/>
                <w:szCs w:val="24"/>
              </w:rPr>
            </w:pPr>
            <w:r w:rsidRPr="00552183">
              <w:rPr>
                <w:b/>
                <w:i/>
                <w:sz w:val="24"/>
                <w:szCs w:val="24"/>
              </w:rPr>
              <w:t>Формирование условий, поддерживающих профилактическую деятельность</w:t>
            </w:r>
          </w:p>
        </w:tc>
      </w:tr>
      <w:tr w:rsidR="001F69DD" w:rsidRPr="00552183" w:rsidTr="00552183">
        <w:trPr>
          <w:trHeight w:val="509"/>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 xml:space="preserve">Создание имиджа общественно и </w:t>
            </w:r>
            <w:proofErr w:type="spellStart"/>
            <w:r w:rsidRPr="00552183">
              <w:rPr>
                <w:sz w:val="24"/>
                <w:szCs w:val="24"/>
              </w:rPr>
              <w:t>ценностно</w:t>
            </w:r>
            <w:proofErr w:type="spellEnd"/>
            <w:r w:rsidRPr="00552183">
              <w:rPr>
                <w:sz w:val="24"/>
                <w:szCs w:val="24"/>
              </w:rPr>
              <w:t xml:space="preserve"> значимых качеств личности</w:t>
            </w:r>
          </w:p>
        </w:tc>
        <w:tc>
          <w:tcPr>
            <w:tcW w:w="1436" w:type="dxa"/>
          </w:tcPr>
          <w:p w:rsidR="001F69DD" w:rsidRPr="00552183" w:rsidRDefault="001F69DD" w:rsidP="00552183">
            <w:pPr>
              <w:rPr>
                <w:sz w:val="24"/>
                <w:szCs w:val="24"/>
              </w:rPr>
            </w:pPr>
            <w:r w:rsidRPr="00552183">
              <w:rPr>
                <w:sz w:val="24"/>
                <w:szCs w:val="24"/>
              </w:rPr>
              <w:t xml:space="preserve">Постоянно </w:t>
            </w:r>
          </w:p>
        </w:tc>
        <w:tc>
          <w:tcPr>
            <w:tcW w:w="2010" w:type="dxa"/>
          </w:tcPr>
          <w:p w:rsidR="001F69DD" w:rsidRPr="00552183" w:rsidRDefault="001F69DD" w:rsidP="00552183">
            <w:pPr>
              <w:rPr>
                <w:sz w:val="24"/>
                <w:szCs w:val="24"/>
              </w:rPr>
            </w:pPr>
            <w:r w:rsidRPr="00552183">
              <w:rPr>
                <w:sz w:val="24"/>
                <w:szCs w:val="24"/>
              </w:rPr>
              <w:t>педагоги</w:t>
            </w:r>
          </w:p>
        </w:tc>
      </w:tr>
      <w:tr w:rsidR="001F69DD" w:rsidRPr="00552183" w:rsidTr="00552183">
        <w:trPr>
          <w:trHeight w:val="1338"/>
        </w:trPr>
        <w:tc>
          <w:tcPr>
            <w:tcW w:w="541" w:type="dxa"/>
          </w:tcPr>
          <w:p w:rsidR="001F69DD" w:rsidRPr="00552183" w:rsidRDefault="001F69DD" w:rsidP="00552183">
            <w:pPr>
              <w:pStyle w:val="a6"/>
              <w:numPr>
                <w:ilvl w:val="0"/>
                <w:numId w:val="11"/>
              </w:numPr>
              <w:ind w:left="-142" w:firstLine="142"/>
              <w:jc w:val="both"/>
              <w:rPr>
                <w:sz w:val="24"/>
                <w:szCs w:val="24"/>
              </w:rPr>
            </w:pPr>
          </w:p>
        </w:tc>
        <w:tc>
          <w:tcPr>
            <w:tcW w:w="6604" w:type="dxa"/>
          </w:tcPr>
          <w:p w:rsidR="001F69DD" w:rsidRPr="00552183" w:rsidRDefault="001F69DD" w:rsidP="00552183">
            <w:pPr>
              <w:rPr>
                <w:sz w:val="24"/>
                <w:szCs w:val="24"/>
              </w:rPr>
            </w:pPr>
            <w:r w:rsidRPr="00552183">
              <w:rPr>
                <w:sz w:val="24"/>
                <w:szCs w:val="24"/>
              </w:rPr>
              <w:t>Создание условий для проявления индивидуальных способностей, социальной активности</w:t>
            </w:r>
          </w:p>
          <w:p w:rsidR="001F69DD" w:rsidRPr="00552183" w:rsidRDefault="001F69DD" w:rsidP="00552183">
            <w:pPr>
              <w:pStyle w:val="a6"/>
              <w:numPr>
                <w:ilvl w:val="0"/>
                <w:numId w:val="20"/>
              </w:numPr>
              <w:rPr>
                <w:sz w:val="24"/>
                <w:szCs w:val="24"/>
              </w:rPr>
            </w:pPr>
            <w:r w:rsidRPr="00552183">
              <w:rPr>
                <w:sz w:val="24"/>
                <w:szCs w:val="24"/>
              </w:rPr>
              <w:t>Творческие конкурсы;</w:t>
            </w:r>
          </w:p>
          <w:p w:rsidR="001F69DD" w:rsidRPr="00552183" w:rsidRDefault="001F69DD" w:rsidP="00552183">
            <w:pPr>
              <w:pStyle w:val="a6"/>
              <w:numPr>
                <w:ilvl w:val="0"/>
                <w:numId w:val="20"/>
              </w:numPr>
              <w:rPr>
                <w:sz w:val="24"/>
                <w:szCs w:val="24"/>
              </w:rPr>
            </w:pPr>
            <w:r w:rsidRPr="00552183">
              <w:rPr>
                <w:sz w:val="24"/>
                <w:szCs w:val="24"/>
              </w:rPr>
              <w:t>Деятельность отряда волонтеров</w:t>
            </w:r>
          </w:p>
          <w:p w:rsidR="001F69DD" w:rsidRPr="00552183" w:rsidRDefault="001F69DD" w:rsidP="00552183">
            <w:pPr>
              <w:pStyle w:val="a6"/>
              <w:numPr>
                <w:ilvl w:val="0"/>
                <w:numId w:val="20"/>
              </w:numPr>
              <w:rPr>
                <w:sz w:val="24"/>
                <w:szCs w:val="24"/>
              </w:rPr>
            </w:pPr>
            <w:r w:rsidRPr="00552183">
              <w:rPr>
                <w:sz w:val="24"/>
                <w:szCs w:val="24"/>
              </w:rPr>
              <w:t xml:space="preserve">Деятельность </w:t>
            </w:r>
            <w:proofErr w:type="spellStart"/>
            <w:r w:rsidRPr="00552183">
              <w:rPr>
                <w:sz w:val="24"/>
                <w:szCs w:val="24"/>
              </w:rPr>
              <w:t>военно</w:t>
            </w:r>
            <w:proofErr w:type="spellEnd"/>
            <w:r w:rsidRPr="00552183">
              <w:rPr>
                <w:sz w:val="24"/>
                <w:szCs w:val="24"/>
              </w:rPr>
              <w:t xml:space="preserve"> – патриотического клуба</w:t>
            </w:r>
          </w:p>
          <w:p w:rsidR="001F69DD" w:rsidRPr="00552183" w:rsidRDefault="001F69DD" w:rsidP="00552183">
            <w:pPr>
              <w:pStyle w:val="a6"/>
              <w:numPr>
                <w:ilvl w:val="0"/>
                <w:numId w:val="20"/>
              </w:numPr>
              <w:rPr>
                <w:sz w:val="24"/>
                <w:szCs w:val="24"/>
              </w:rPr>
            </w:pPr>
            <w:r w:rsidRPr="00552183">
              <w:rPr>
                <w:sz w:val="24"/>
                <w:szCs w:val="24"/>
              </w:rPr>
              <w:t>Деятельность кадетских классов</w:t>
            </w:r>
          </w:p>
          <w:p w:rsidR="001F69DD" w:rsidRPr="00552183" w:rsidRDefault="001F69DD" w:rsidP="00552183">
            <w:pPr>
              <w:pStyle w:val="a6"/>
              <w:numPr>
                <w:ilvl w:val="0"/>
                <w:numId w:val="20"/>
              </w:numPr>
              <w:rPr>
                <w:sz w:val="24"/>
                <w:szCs w:val="24"/>
              </w:rPr>
            </w:pPr>
            <w:r w:rsidRPr="00552183">
              <w:rPr>
                <w:sz w:val="24"/>
                <w:szCs w:val="24"/>
              </w:rPr>
              <w:t xml:space="preserve">Деятельность </w:t>
            </w:r>
            <w:proofErr w:type="spellStart"/>
            <w:r w:rsidRPr="00552183">
              <w:rPr>
                <w:sz w:val="24"/>
                <w:szCs w:val="24"/>
              </w:rPr>
              <w:t>класов</w:t>
            </w:r>
            <w:proofErr w:type="spellEnd"/>
            <w:r w:rsidRPr="00552183">
              <w:rPr>
                <w:sz w:val="24"/>
                <w:szCs w:val="24"/>
              </w:rPr>
              <w:t xml:space="preserve"> гуманитарного образования для девочек (</w:t>
            </w:r>
            <w:proofErr w:type="spellStart"/>
            <w:r w:rsidRPr="00552183">
              <w:rPr>
                <w:sz w:val="24"/>
                <w:szCs w:val="24"/>
              </w:rPr>
              <w:t>мариинские</w:t>
            </w:r>
            <w:proofErr w:type="spellEnd"/>
            <w:r w:rsidRPr="00552183">
              <w:rPr>
                <w:sz w:val="24"/>
                <w:szCs w:val="24"/>
              </w:rPr>
              <w:t xml:space="preserve"> классы)</w:t>
            </w:r>
          </w:p>
        </w:tc>
        <w:tc>
          <w:tcPr>
            <w:tcW w:w="1436" w:type="dxa"/>
          </w:tcPr>
          <w:p w:rsidR="001F69DD" w:rsidRPr="00552183" w:rsidRDefault="001F69DD" w:rsidP="00552183">
            <w:pPr>
              <w:rPr>
                <w:sz w:val="24"/>
                <w:szCs w:val="24"/>
              </w:rPr>
            </w:pPr>
            <w:r w:rsidRPr="00552183">
              <w:rPr>
                <w:sz w:val="24"/>
                <w:szCs w:val="24"/>
              </w:rPr>
              <w:t xml:space="preserve">Постоянно </w:t>
            </w:r>
          </w:p>
        </w:tc>
        <w:tc>
          <w:tcPr>
            <w:tcW w:w="2010" w:type="dxa"/>
          </w:tcPr>
          <w:p w:rsidR="001F69DD" w:rsidRPr="00552183" w:rsidRDefault="001F69DD" w:rsidP="00552183">
            <w:pPr>
              <w:rPr>
                <w:sz w:val="24"/>
                <w:szCs w:val="24"/>
              </w:rPr>
            </w:pPr>
            <w:r w:rsidRPr="00552183">
              <w:rPr>
                <w:sz w:val="24"/>
                <w:szCs w:val="24"/>
              </w:rPr>
              <w:t>педагоги</w:t>
            </w:r>
          </w:p>
        </w:tc>
      </w:tr>
    </w:tbl>
    <w:p w:rsidR="008C7F73" w:rsidRPr="00552183" w:rsidRDefault="001F69DD" w:rsidP="00552183">
      <w:pPr>
        <w:pStyle w:val="1"/>
        <w:jc w:val="center"/>
        <w:rPr>
          <w:rFonts w:ascii="Times New Roman" w:hAnsi="Times New Roman" w:cs="Times New Roman"/>
          <w:color w:val="auto"/>
          <w:sz w:val="24"/>
          <w:szCs w:val="24"/>
        </w:rPr>
      </w:pPr>
      <w:r w:rsidRPr="00552183">
        <w:rPr>
          <w:rFonts w:ascii="Times New Roman" w:hAnsi="Times New Roman" w:cs="Times New Roman"/>
          <w:color w:val="auto"/>
          <w:sz w:val="24"/>
          <w:szCs w:val="24"/>
        </w:rPr>
        <w:lastRenderedPageBreak/>
        <w:t xml:space="preserve"> </w:t>
      </w:r>
      <w:r w:rsidR="003D62E8" w:rsidRPr="00552183">
        <w:rPr>
          <w:rFonts w:ascii="Times New Roman" w:hAnsi="Times New Roman" w:cs="Times New Roman"/>
          <w:color w:val="auto"/>
          <w:sz w:val="24"/>
          <w:szCs w:val="24"/>
        </w:rPr>
        <w:t>Программные мероприятия</w:t>
      </w:r>
    </w:p>
    <w:p w:rsidR="009771F7" w:rsidRPr="00552183" w:rsidRDefault="009771F7" w:rsidP="00552183">
      <w:pPr>
        <w:ind w:firstLine="708"/>
        <w:rPr>
          <w:b/>
        </w:rPr>
      </w:pPr>
      <w:r w:rsidRPr="00552183">
        <w:rPr>
          <w:b/>
        </w:rPr>
        <w:t>Термины:</w:t>
      </w:r>
    </w:p>
    <w:p w:rsidR="009771F7" w:rsidRPr="00552183" w:rsidRDefault="009771F7" w:rsidP="00552183">
      <w:r w:rsidRPr="00552183">
        <w:rPr>
          <w:b/>
        </w:rPr>
        <w:t>Вирус иммунодефицита человека (ВИЧ)</w:t>
      </w:r>
      <w:r w:rsidRPr="00552183">
        <w:t xml:space="preserve"> — вирус, вызывающий поражение Т-лимфоцитов</w:t>
      </w:r>
    </w:p>
    <w:p w:rsidR="009771F7" w:rsidRPr="00552183" w:rsidRDefault="009771F7" w:rsidP="00552183">
      <w:r w:rsidRPr="00552183">
        <w:rPr>
          <w:b/>
        </w:rPr>
        <w:t>Синдром приобретенного иммунодефицита (СПИД)</w:t>
      </w:r>
      <w:r w:rsidRPr="00552183">
        <w:t xml:space="preserve"> — комплекс вторичных симптомов, вызываемых ВИЧ, характеризующийся присоединением оппортунистических инфекций и развитием </w:t>
      </w:r>
      <w:proofErr w:type="spellStart"/>
      <w:r w:rsidRPr="00552183">
        <w:t>полиорганной</w:t>
      </w:r>
      <w:proofErr w:type="spellEnd"/>
      <w:r w:rsidRPr="00552183">
        <w:t xml:space="preserve"> недостаточности</w:t>
      </w:r>
    </w:p>
    <w:p w:rsidR="009771F7" w:rsidRPr="00552183" w:rsidRDefault="009771F7" w:rsidP="00552183">
      <w:proofErr w:type="spellStart"/>
      <w:r w:rsidRPr="00552183">
        <w:rPr>
          <w:b/>
        </w:rPr>
        <w:t>Психоактивные</w:t>
      </w:r>
      <w:proofErr w:type="spellEnd"/>
      <w:r w:rsidRPr="00552183">
        <w:rPr>
          <w:b/>
        </w:rPr>
        <w:t xml:space="preserve"> вещества (ПАВ)</w:t>
      </w:r>
      <w:r w:rsidRPr="00552183">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наркотические вещества (наркотики), транквилизаторы, алкоголь, никотин и другие средства.</w:t>
      </w:r>
    </w:p>
    <w:p w:rsidR="009771F7" w:rsidRPr="00552183" w:rsidRDefault="009771F7" w:rsidP="00552183">
      <w:r w:rsidRPr="00552183">
        <w:rPr>
          <w:b/>
        </w:rPr>
        <w:t>Злоупотребление ПАВ</w:t>
      </w:r>
      <w:r w:rsidRPr="00552183">
        <w:t xml:space="preserve"> — неоднократное употребление ПАВ без назначения врача, имеющее негативные медицинские и социальные последствия </w:t>
      </w:r>
    </w:p>
    <w:p w:rsidR="009771F7" w:rsidRPr="00552183" w:rsidRDefault="009771F7" w:rsidP="00552183">
      <w:r w:rsidRPr="00552183">
        <w:rPr>
          <w:b/>
        </w:rPr>
        <w:t>Профилактика распространения ВИЧ/</w:t>
      </w:r>
      <w:proofErr w:type="gramStart"/>
      <w:r w:rsidRPr="00552183">
        <w:rPr>
          <w:b/>
        </w:rPr>
        <w:t>СПИД</w:t>
      </w:r>
      <w:r w:rsidRPr="00552183">
        <w:t>—образовательных</w:t>
      </w:r>
      <w:proofErr w:type="gramEnd"/>
      <w:r w:rsidRPr="00552183">
        <w:t xml:space="preserve"> и медико-психологических мероприятий, направленных на выявление и устранение причин и условий, способствующих ВИЧ-инфицированию, на предупреждение развития и ликвидацию негативных личностных, социальных и медицинских последствий ВИЧ-инфицирования</w:t>
      </w:r>
    </w:p>
    <w:p w:rsidR="009B63AC" w:rsidRPr="00552183" w:rsidRDefault="009B63AC" w:rsidP="00552183">
      <w:pPr>
        <w:jc w:val="center"/>
        <w:rPr>
          <w:b/>
        </w:rPr>
      </w:pPr>
      <w:r w:rsidRPr="00552183">
        <w:rPr>
          <w:b/>
        </w:rPr>
        <w:t>Мониторинг результатов</w:t>
      </w:r>
    </w:p>
    <w:tbl>
      <w:tblPr>
        <w:tblStyle w:val="a5"/>
        <w:tblW w:w="5000" w:type="pct"/>
        <w:tblLook w:val="04A0"/>
      </w:tblPr>
      <w:tblGrid>
        <w:gridCol w:w="1522"/>
        <w:gridCol w:w="4337"/>
        <w:gridCol w:w="4845"/>
      </w:tblGrid>
      <w:tr w:rsidR="009B63AC" w:rsidRPr="00552183" w:rsidTr="009B63AC">
        <w:tc>
          <w:tcPr>
            <w:tcW w:w="711" w:type="pct"/>
          </w:tcPr>
          <w:p w:rsidR="009B63AC" w:rsidRPr="00552183" w:rsidRDefault="009B63AC" w:rsidP="00552183">
            <w:pPr>
              <w:rPr>
                <w:b/>
                <w:sz w:val="24"/>
                <w:szCs w:val="24"/>
              </w:rPr>
            </w:pPr>
            <w:r w:rsidRPr="00552183">
              <w:rPr>
                <w:b/>
                <w:sz w:val="24"/>
                <w:szCs w:val="24"/>
              </w:rPr>
              <w:t>№</w:t>
            </w:r>
          </w:p>
        </w:tc>
        <w:tc>
          <w:tcPr>
            <w:tcW w:w="2026" w:type="pct"/>
          </w:tcPr>
          <w:p w:rsidR="009B63AC" w:rsidRPr="00552183" w:rsidRDefault="009B63AC" w:rsidP="00552183">
            <w:pPr>
              <w:rPr>
                <w:b/>
                <w:sz w:val="24"/>
                <w:szCs w:val="24"/>
              </w:rPr>
            </w:pPr>
            <w:r w:rsidRPr="00552183">
              <w:rPr>
                <w:b/>
                <w:sz w:val="24"/>
                <w:szCs w:val="24"/>
              </w:rPr>
              <w:t xml:space="preserve">Сроки </w:t>
            </w:r>
          </w:p>
        </w:tc>
        <w:tc>
          <w:tcPr>
            <w:tcW w:w="2263" w:type="pct"/>
          </w:tcPr>
          <w:p w:rsidR="009B63AC" w:rsidRPr="00552183" w:rsidRDefault="009B63AC" w:rsidP="00552183">
            <w:pPr>
              <w:rPr>
                <w:b/>
                <w:sz w:val="24"/>
                <w:szCs w:val="24"/>
              </w:rPr>
            </w:pPr>
            <w:r w:rsidRPr="00552183">
              <w:rPr>
                <w:b/>
                <w:sz w:val="24"/>
                <w:szCs w:val="24"/>
              </w:rPr>
              <w:t xml:space="preserve">Метод </w:t>
            </w:r>
          </w:p>
        </w:tc>
      </w:tr>
      <w:tr w:rsidR="009B63AC" w:rsidRPr="00552183" w:rsidTr="009B63AC">
        <w:tc>
          <w:tcPr>
            <w:tcW w:w="711" w:type="pct"/>
          </w:tcPr>
          <w:p w:rsidR="009B63AC" w:rsidRPr="00552183" w:rsidRDefault="009B63AC" w:rsidP="00552183">
            <w:pPr>
              <w:pStyle w:val="a6"/>
              <w:numPr>
                <w:ilvl w:val="0"/>
                <w:numId w:val="17"/>
              </w:numPr>
              <w:rPr>
                <w:sz w:val="24"/>
                <w:szCs w:val="24"/>
              </w:rPr>
            </w:pPr>
          </w:p>
        </w:tc>
        <w:tc>
          <w:tcPr>
            <w:tcW w:w="2026" w:type="pct"/>
          </w:tcPr>
          <w:p w:rsidR="009B63AC" w:rsidRPr="00552183" w:rsidRDefault="009B63AC" w:rsidP="00552183">
            <w:pPr>
              <w:rPr>
                <w:sz w:val="24"/>
                <w:szCs w:val="24"/>
              </w:rPr>
            </w:pPr>
            <w:r w:rsidRPr="00552183">
              <w:rPr>
                <w:sz w:val="24"/>
                <w:szCs w:val="24"/>
              </w:rPr>
              <w:t xml:space="preserve">Сентябрь </w:t>
            </w:r>
          </w:p>
        </w:tc>
        <w:tc>
          <w:tcPr>
            <w:tcW w:w="2263" w:type="pct"/>
          </w:tcPr>
          <w:p w:rsidR="009B63AC" w:rsidRPr="00552183" w:rsidRDefault="009B63AC" w:rsidP="00552183">
            <w:pPr>
              <w:rPr>
                <w:sz w:val="24"/>
                <w:szCs w:val="24"/>
              </w:rPr>
            </w:pPr>
            <w:r w:rsidRPr="00552183">
              <w:rPr>
                <w:sz w:val="24"/>
                <w:szCs w:val="24"/>
              </w:rPr>
              <w:t>Анкета 1</w:t>
            </w:r>
          </w:p>
        </w:tc>
      </w:tr>
      <w:tr w:rsidR="009B63AC" w:rsidRPr="00552183" w:rsidTr="009B63AC">
        <w:tc>
          <w:tcPr>
            <w:tcW w:w="711" w:type="pct"/>
          </w:tcPr>
          <w:p w:rsidR="009B63AC" w:rsidRPr="00552183" w:rsidRDefault="009B63AC" w:rsidP="00552183">
            <w:pPr>
              <w:pStyle w:val="a6"/>
              <w:numPr>
                <w:ilvl w:val="0"/>
                <w:numId w:val="17"/>
              </w:numPr>
              <w:rPr>
                <w:sz w:val="24"/>
                <w:szCs w:val="24"/>
              </w:rPr>
            </w:pPr>
          </w:p>
        </w:tc>
        <w:tc>
          <w:tcPr>
            <w:tcW w:w="2026" w:type="pct"/>
          </w:tcPr>
          <w:p w:rsidR="009B63AC" w:rsidRPr="00552183" w:rsidRDefault="009B63AC" w:rsidP="00552183">
            <w:pPr>
              <w:rPr>
                <w:sz w:val="24"/>
                <w:szCs w:val="24"/>
              </w:rPr>
            </w:pPr>
            <w:r w:rsidRPr="00552183">
              <w:rPr>
                <w:sz w:val="24"/>
                <w:szCs w:val="24"/>
              </w:rPr>
              <w:t xml:space="preserve">Ноябрь </w:t>
            </w:r>
          </w:p>
        </w:tc>
        <w:tc>
          <w:tcPr>
            <w:tcW w:w="2263" w:type="pct"/>
          </w:tcPr>
          <w:p w:rsidR="009B63AC" w:rsidRPr="00552183" w:rsidRDefault="009B63AC" w:rsidP="00552183">
            <w:pPr>
              <w:rPr>
                <w:sz w:val="24"/>
                <w:szCs w:val="24"/>
              </w:rPr>
            </w:pPr>
            <w:r w:rsidRPr="00552183">
              <w:rPr>
                <w:sz w:val="24"/>
                <w:szCs w:val="24"/>
              </w:rPr>
              <w:t>Анкета 2</w:t>
            </w:r>
          </w:p>
        </w:tc>
      </w:tr>
      <w:tr w:rsidR="009B63AC" w:rsidRPr="00552183" w:rsidTr="009B63AC">
        <w:tc>
          <w:tcPr>
            <w:tcW w:w="711" w:type="pct"/>
          </w:tcPr>
          <w:p w:rsidR="009B63AC" w:rsidRPr="00552183" w:rsidRDefault="009B63AC" w:rsidP="00552183">
            <w:pPr>
              <w:pStyle w:val="a6"/>
              <w:numPr>
                <w:ilvl w:val="0"/>
                <w:numId w:val="17"/>
              </w:numPr>
              <w:rPr>
                <w:sz w:val="24"/>
                <w:szCs w:val="24"/>
              </w:rPr>
            </w:pPr>
          </w:p>
        </w:tc>
        <w:tc>
          <w:tcPr>
            <w:tcW w:w="2026" w:type="pct"/>
          </w:tcPr>
          <w:p w:rsidR="009B63AC" w:rsidRPr="00552183" w:rsidRDefault="009B63AC" w:rsidP="00552183">
            <w:pPr>
              <w:rPr>
                <w:sz w:val="24"/>
                <w:szCs w:val="24"/>
              </w:rPr>
            </w:pPr>
            <w:r w:rsidRPr="00552183">
              <w:rPr>
                <w:sz w:val="24"/>
                <w:szCs w:val="24"/>
              </w:rPr>
              <w:t xml:space="preserve">Март </w:t>
            </w:r>
          </w:p>
        </w:tc>
        <w:tc>
          <w:tcPr>
            <w:tcW w:w="2263" w:type="pct"/>
          </w:tcPr>
          <w:p w:rsidR="009B63AC" w:rsidRPr="00552183" w:rsidRDefault="009B63AC" w:rsidP="00552183">
            <w:pPr>
              <w:rPr>
                <w:sz w:val="24"/>
                <w:szCs w:val="24"/>
              </w:rPr>
            </w:pPr>
            <w:r w:rsidRPr="00552183">
              <w:rPr>
                <w:sz w:val="24"/>
                <w:szCs w:val="24"/>
              </w:rPr>
              <w:t>Анкета 3</w:t>
            </w:r>
          </w:p>
        </w:tc>
      </w:tr>
      <w:tr w:rsidR="0017453D" w:rsidRPr="00552183" w:rsidTr="009B63AC">
        <w:tc>
          <w:tcPr>
            <w:tcW w:w="711" w:type="pct"/>
          </w:tcPr>
          <w:p w:rsidR="0017453D" w:rsidRPr="00552183" w:rsidRDefault="0017453D" w:rsidP="00552183">
            <w:pPr>
              <w:pStyle w:val="a6"/>
              <w:numPr>
                <w:ilvl w:val="0"/>
                <w:numId w:val="17"/>
              </w:numPr>
              <w:rPr>
                <w:sz w:val="24"/>
                <w:szCs w:val="24"/>
              </w:rPr>
            </w:pPr>
          </w:p>
        </w:tc>
        <w:tc>
          <w:tcPr>
            <w:tcW w:w="2026" w:type="pct"/>
          </w:tcPr>
          <w:p w:rsidR="0017453D" w:rsidRPr="00552183" w:rsidRDefault="007040C4" w:rsidP="00552183">
            <w:pPr>
              <w:rPr>
                <w:sz w:val="24"/>
                <w:szCs w:val="24"/>
              </w:rPr>
            </w:pPr>
            <w:r w:rsidRPr="00552183">
              <w:rPr>
                <w:sz w:val="24"/>
                <w:szCs w:val="24"/>
              </w:rPr>
              <w:t xml:space="preserve">Май </w:t>
            </w:r>
            <w:r w:rsidR="0017453D" w:rsidRPr="00552183">
              <w:rPr>
                <w:sz w:val="24"/>
                <w:szCs w:val="24"/>
              </w:rPr>
              <w:t xml:space="preserve"> </w:t>
            </w:r>
          </w:p>
        </w:tc>
        <w:tc>
          <w:tcPr>
            <w:tcW w:w="2263" w:type="pct"/>
          </w:tcPr>
          <w:p w:rsidR="0017453D" w:rsidRPr="00552183" w:rsidRDefault="0017453D" w:rsidP="00552183">
            <w:pPr>
              <w:rPr>
                <w:sz w:val="24"/>
                <w:szCs w:val="24"/>
              </w:rPr>
            </w:pPr>
            <w:proofErr w:type="spellStart"/>
            <w:r w:rsidRPr="00552183">
              <w:rPr>
                <w:sz w:val="24"/>
                <w:szCs w:val="24"/>
              </w:rPr>
              <w:t>Самообследование</w:t>
            </w:r>
            <w:proofErr w:type="spellEnd"/>
            <w:r w:rsidRPr="00552183">
              <w:rPr>
                <w:sz w:val="24"/>
                <w:szCs w:val="24"/>
              </w:rPr>
              <w:t xml:space="preserve"> школы, включая вопросы </w:t>
            </w:r>
            <w:proofErr w:type="spellStart"/>
            <w:r w:rsidRPr="00552183">
              <w:rPr>
                <w:sz w:val="24"/>
                <w:szCs w:val="24"/>
              </w:rPr>
              <w:t>сформированности</w:t>
            </w:r>
            <w:proofErr w:type="spellEnd"/>
            <w:r w:rsidRPr="00552183">
              <w:rPr>
                <w:sz w:val="24"/>
                <w:szCs w:val="24"/>
              </w:rPr>
              <w:t xml:space="preserve"> навыков ЗОЖ, социальной активности</w:t>
            </w:r>
          </w:p>
        </w:tc>
      </w:tr>
      <w:tr w:rsidR="0017453D" w:rsidRPr="00552183" w:rsidTr="009B63AC">
        <w:tc>
          <w:tcPr>
            <w:tcW w:w="711" w:type="pct"/>
          </w:tcPr>
          <w:p w:rsidR="0017453D" w:rsidRPr="00552183" w:rsidRDefault="0017453D" w:rsidP="00552183">
            <w:pPr>
              <w:pStyle w:val="a6"/>
              <w:numPr>
                <w:ilvl w:val="0"/>
                <w:numId w:val="17"/>
              </w:numPr>
              <w:rPr>
                <w:sz w:val="24"/>
                <w:szCs w:val="24"/>
              </w:rPr>
            </w:pPr>
          </w:p>
        </w:tc>
        <w:tc>
          <w:tcPr>
            <w:tcW w:w="2026" w:type="pct"/>
          </w:tcPr>
          <w:p w:rsidR="0017453D" w:rsidRPr="00552183" w:rsidRDefault="0017453D" w:rsidP="00552183">
            <w:pPr>
              <w:rPr>
                <w:sz w:val="24"/>
                <w:szCs w:val="24"/>
              </w:rPr>
            </w:pPr>
            <w:r w:rsidRPr="00552183">
              <w:rPr>
                <w:sz w:val="24"/>
                <w:szCs w:val="24"/>
              </w:rPr>
              <w:t xml:space="preserve">Январь </w:t>
            </w:r>
          </w:p>
        </w:tc>
        <w:tc>
          <w:tcPr>
            <w:tcW w:w="2263" w:type="pct"/>
          </w:tcPr>
          <w:p w:rsidR="0017453D" w:rsidRPr="00552183" w:rsidRDefault="0017453D" w:rsidP="00552183">
            <w:pPr>
              <w:rPr>
                <w:sz w:val="24"/>
                <w:szCs w:val="24"/>
              </w:rPr>
            </w:pPr>
            <w:r w:rsidRPr="00552183">
              <w:rPr>
                <w:sz w:val="24"/>
                <w:szCs w:val="24"/>
              </w:rPr>
              <w:t>Исследовательские проекты по вопросам ВИЧ, ЗОЖ</w:t>
            </w:r>
          </w:p>
        </w:tc>
      </w:tr>
    </w:tbl>
    <w:p w:rsidR="007040C4" w:rsidRPr="00552183" w:rsidRDefault="009B63AC" w:rsidP="00552183">
      <w:r w:rsidRPr="00552183">
        <w:tab/>
        <w:t>Результаты анкетирования рассматриваются на заседаниях Административного совета, совещаниях при администрации, родительского комитета школы. При необходимости вносятся коррективы в настоящую Программу, планы работы классных руководителей.</w:t>
      </w:r>
    </w:p>
    <w:p w:rsidR="009B63AC" w:rsidRPr="00552183" w:rsidRDefault="009B63AC" w:rsidP="00552183">
      <w:pPr>
        <w:jc w:val="center"/>
        <w:rPr>
          <w:b/>
        </w:rPr>
      </w:pPr>
      <w:r w:rsidRPr="00552183">
        <w:rPr>
          <w:b/>
        </w:rPr>
        <w:t>Анкета 1.</w:t>
      </w:r>
    </w:p>
    <w:tbl>
      <w:tblPr>
        <w:tblStyle w:val="a5"/>
        <w:tblW w:w="10282" w:type="dxa"/>
        <w:tblLook w:val="04A0"/>
      </w:tblPr>
      <w:tblGrid>
        <w:gridCol w:w="458"/>
        <w:gridCol w:w="8406"/>
        <w:gridCol w:w="567"/>
        <w:gridCol w:w="851"/>
      </w:tblGrid>
      <w:tr w:rsidR="00FA0978" w:rsidRPr="00552183" w:rsidTr="00552183">
        <w:trPr>
          <w:trHeight w:val="272"/>
        </w:trPr>
        <w:tc>
          <w:tcPr>
            <w:tcW w:w="458" w:type="dxa"/>
          </w:tcPr>
          <w:p w:rsidR="00FA0978" w:rsidRPr="00552183" w:rsidRDefault="00FA0978" w:rsidP="00552183">
            <w:pPr>
              <w:rPr>
                <w:b/>
                <w:sz w:val="24"/>
                <w:szCs w:val="24"/>
              </w:rPr>
            </w:pPr>
            <w:r w:rsidRPr="00552183">
              <w:rPr>
                <w:b/>
                <w:sz w:val="24"/>
                <w:szCs w:val="24"/>
              </w:rPr>
              <w:t>№</w:t>
            </w:r>
          </w:p>
        </w:tc>
        <w:tc>
          <w:tcPr>
            <w:tcW w:w="8406" w:type="dxa"/>
          </w:tcPr>
          <w:p w:rsidR="00FA0978" w:rsidRPr="00552183" w:rsidRDefault="007040C4" w:rsidP="00552183">
            <w:pPr>
              <w:jc w:val="center"/>
              <w:rPr>
                <w:b/>
                <w:sz w:val="24"/>
                <w:szCs w:val="24"/>
              </w:rPr>
            </w:pPr>
            <w:r w:rsidRPr="00552183">
              <w:rPr>
                <w:b/>
                <w:sz w:val="24"/>
                <w:szCs w:val="24"/>
              </w:rPr>
              <w:t>ВОПРОС</w:t>
            </w:r>
          </w:p>
        </w:tc>
        <w:tc>
          <w:tcPr>
            <w:tcW w:w="567" w:type="dxa"/>
          </w:tcPr>
          <w:p w:rsidR="00FA0978" w:rsidRPr="00552183" w:rsidRDefault="00FA0978" w:rsidP="00552183">
            <w:pPr>
              <w:rPr>
                <w:b/>
                <w:sz w:val="24"/>
                <w:szCs w:val="24"/>
              </w:rPr>
            </w:pPr>
            <w:r w:rsidRPr="00552183">
              <w:rPr>
                <w:b/>
                <w:sz w:val="24"/>
                <w:szCs w:val="24"/>
              </w:rPr>
              <w:t>да</w:t>
            </w:r>
          </w:p>
        </w:tc>
        <w:tc>
          <w:tcPr>
            <w:tcW w:w="851" w:type="dxa"/>
          </w:tcPr>
          <w:p w:rsidR="00FA0978" w:rsidRPr="00552183" w:rsidRDefault="00FA0978" w:rsidP="00552183">
            <w:pPr>
              <w:rPr>
                <w:b/>
                <w:sz w:val="24"/>
                <w:szCs w:val="24"/>
              </w:rPr>
            </w:pPr>
            <w:r w:rsidRPr="00552183">
              <w:rPr>
                <w:b/>
                <w:sz w:val="24"/>
                <w:szCs w:val="24"/>
              </w:rPr>
              <w:t>нет</w:t>
            </w:r>
          </w:p>
        </w:tc>
      </w:tr>
      <w:tr w:rsidR="00FA0978" w:rsidRPr="00552183" w:rsidTr="00552183">
        <w:trPr>
          <w:trHeight w:val="543"/>
        </w:trPr>
        <w:tc>
          <w:tcPr>
            <w:tcW w:w="458" w:type="dxa"/>
          </w:tcPr>
          <w:p w:rsidR="00FA0978" w:rsidRPr="00552183" w:rsidRDefault="00FA0978" w:rsidP="00552183">
            <w:pPr>
              <w:pStyle w:val="a6"/>
              <w:numPr>
                <w:ilvl w:val="0"/>
                <w:numId w:val="18"/>
              </w:numPr>
              <w:ind w:left="0" w:firstLine="0"/>
              <w:rPr>
                <w:sz w:val="24"/>
                <w:szCs w:val="24"/>
              </w:rPr>
            </w:pPr>
          </w:p>
        </w:tc>
        <w:tc>
          <w:tcPr>
            <w:tcW w:w="8406" w:type="dxa"/>
          </w:tcPr>
          <w:p w:rsidR="00FA0978" w:rsidRPr="00552183" w:rsidRDefault="00FA0978" w:rsidP="00552183">
            <w:pPr>
              <w:rPr>
                <w:sz w:val="24"/>
                <w:szCs w:val="24"/>
              </w:rPr>
            </w:pPr>
            <w:r w:rsidRPr="00552183">
              <w:rPr>
                <w:sz w:val="24"/>
                <w:szCs w:val="24"/>
              </w:rPr>
              <w:t>Можно ли снизить риск передачи ВИЧ, если иметь половые контакты только с одним верным партнером?</w:t>
            </w:r>
          </w:p>
        </w:tc>
        <w:tc>
          <w:tcPr>
            <w:tcW w:w="567" w:type="dxa"/>
          </w:tcPr>
          <w:p w:rsidR="00FA0978" w:rsidRPr="00552183" w:rsidRDefault="00FA0978" w:rsidP="00552183">
            <w:pPr>
              <w:rPr>
                <w:sz w:val="24"/>
                <w:szCs w:val="24"/>
              </w:rPr>
            </w:pPr>
          </w:p>
        </w:tc>
        <w:tc>
          <w:tcPr>
            <w:tcW w:w="851" w:type="dxa"/>
          </w:tcPr>
          <w:p w:rsidR="00FA0978" w:rsidRPr="00552183" w:rsidRDefault="00FA0978" w:rsidP="00552183">
            <w:pPr>
              <w:rPr>
                <w:sz w:val="24"/>
                <w:szCs w:val="24"/>
              </w:rPr>
            </w:pPr>
          </w:p>
        </w:tc>
      </w:tr>
      <w:tr w:rsidR="00FA0978" w:rsidRPr="00552183" w:rsidTr="00552183">
        <w:trPr>
          <w:trHeight w:val="340"/>
        </w:trPr>
        <w:tc>
          <w:tcPr>
            <w:tcW w:w="458" w:type="dxa"/>
          </w:tcPr>
          <w:p w:rsidR="00FA0978" w:rsidRPr="00552183" w:rsidRDefault="00FA0978" w:rsidP="00552183">
            <w:pPr>
              <w:pStyle w:val="a6"/>
              <w:numPr>
                <w:ilvl w:val="0"/>
                <w:numId w:val="18"/>
              </w:numPr>
              <w:ind w:left="0" w:firstLine="0"/>
              <w:rPr>
                <w:sz w:val="24"/>
                <w:szCs w:val="24"/>
              </w:rPr>
            </w:pPr>
          </w:p>
        </w:tc>
        <w:tc>
          <w:tcPr>
            <w:tcW w:w="8406" w:type="dxa"/>
          </w:tcPr>
          <w:p w:rsidR="00FA0978" w:rsidRPr="00552183" w:rsidRDefault="00FA0978" w:rsidP="00552183">
            <w:pPr>
              <w:rPr>
                <w:sz w:val="24"/>
                <w:szCs w:val="24"/>
              </w:rPr>
            </w:pPr>
            <w:r w:rsidRPr="00552183">
              <w:rPr>
                <w:sz w:val="24"/>
                <w:szCs w:val="24"/>
              </w:rPr>
              <w:t>Можно ли снизить риск передачи ВИЧ, если использовать презервативы?</w:t>
            </w:r>
          </w:p>
        </w:tc>
        <w:tc>
          <w:tcPr>
            <w:tcW w:w="567" w:type="dxa"/>
          </w:tcPr>
          <w:p w:rsidR="00FA0978" w:rsidRPr="00552183" w:rsidRDefault="00FA0978" w:rsidP="00552183">
            <w:pPr>
              <w:rPr>
                <w:sz w:val="24"/>
                <w:szCs w:val="24"/>
              </w:rPr>
            </w:pPr>
          </w:p>
        </w:tc>
        <w:tc>
          <w:tcPr>
            <w:tcW w:w="851" w:type="dxa"/>
          </w:tcPr>
          <w:p w:rsidR="00FA0978" w:rsidRPr="00552183" w:rsidRDefault="00FA0978" w:rsidP="00552183">
            <w:pPr>
              <w:rPr>
                <w:sz w:val="24"/>
                <w:szCs w:val="24"/>
              </w:rPr>
            </w:pPr>
          </w:p>
        </w:tc>
      </w:tr>
      <w:tr w:rsidR="00FA0978" w:rsidRPr="00552183" w:rsidTr="00552183">
        <w:trPr>
          <w:trHeight w:val="272"/>
        </w:trPr>
        <w:tc>
          <w:tcPr>
            <w:tcW w:w="458" w:type="dxa"/>
          </w:tcPr>
          <w:p w:rsidR="00FA0978" w:rsidRPr="00552183" w:rsidRDefault="00FA0978" w:rsidP="00552183">
            <w:pPr>
              <w:pStyle w:val="a6"/>
              <w:numPr>
                <w:ilvl w:val="0"/>
                <w:numId w:val="18"/>
              </w:numPr>
              <w:ind w:left="0" w:firstLine="0"/>
              <w:rPr>
                <w:sz w:val="24"/>
                <w:szCs w:val="24"/>
              </w:rPr>
            </w:pPr>
          </w:p>
        </w:tc>
        <w:tc>
          <w:tcPr>
            <w:tcW w:w="8406" w:type="dxa"/>
          </w:tcPr>
          <w:p w:rsidR="00FA0978" w:rsidRPr="00552183" w:rsidRDefault="00FA0978" w:rsidP="00552183">
            <w:pPr>
              <w:rPr>
                <w:sz w:val="24"/>
                <w:szCs w:val="24"/>
              </w:rPr>
            </w:pPr>
            <w:r w:rsidRPr="00552183">
              <w:rPr>
                <w:sz w:val="24"/>
                <w:szCs w:val="24"/>
              </w:rPr>
              <w:t xml:space="preserve">Может ли здоровы на вид человек </w:t>
            </w:r>
            <w:proofErr w:type="gramStart"/>
            <w:r w:rsidRPr="00552183">
              <w:rPr>
                <w:sz w:val="24"/>
                <w:szCs w:val="24"/>
              </w:rPr>
              <w:t>иметь</w:t>
            </w:r>
            <w:proofErr w:type="gramEnd"/>
            <w:r w:rsidRPr="00552183">
              <w:rPr>
                <w:sz w:val="24"/>
                <w:szCs w:val="24"/>
              </w:rPr>
              <w:t xml:space="preserve"> ВИЧ?</w:t>
            </w:r>
          </w:p>
        </w:tc>
        <w:tc>
          <w:tcPr>
            <w:tcW w:w="567" w:type="dxa"/>
          </w:tcPr>
          <w:p w:rsidR="00FA0978" w:rsidRPr="00552183" w:rsidRDefault="00FA0978" w:rsidP="00552183">
            <w:pPr>
              <w:rPr>
                <w:sz w:val="24"/>
                <w:szCs w:val="24"/>
              </w:rPr>
            </w:pPr>
          </w:p>
        </w:tc>
        <w:tc>
          <w:tcPr>
            <w:tcW w:w="851" w:type="dxa"/>
          </w:tcPr>
          <w:p w:rsidR="00FA0978" w:rsidRPr="00552183" w:rsidRDefault="00FA0978" w:rsidP="00552183">
            <w:pPr>
              <w:rPr>
                <w:sz w:val="24"/>
                <w:szCs w:val="24"/>
              </w:rPr>
            </w:pPr>
          </w:p>
        </w:tc>
      </w:tr>
      <w:tr w:rsidR="00FA0978" w:rsidRPr="00552183" w:rsidTr="00552183">
        <w:trPr>
          <w:trHeight w:val="272"/>
        </w:trPr>
        <w:tc>
          <w:tcPr>
            <w:tcW w:w="458" w:type="dxa"/>
          </w:tcPr>
          <w:p w:rsidR="00FA0978" w:rsidRPr="00552183" w:rsidRDefault="00FA0978" w:rsidP="00552183">
            <w:pPr>
              <w:pStyle w:val="a6"/>
              <w:numPr>
                <w:ilvl w:val="0"/>
                <w:numId w:val="18"/>
              </w:numPr>
              <w:ind w:left="0" w:firstLine="0"/>
              <w:rPr>
                <w:sz w:val="24"/>
                <w:szCs w:val="24"/>
              </w:rPr>
            </w:pPr>
          </w:p>
        </w:tc>
        <w:tc>
          <w:tcPr>
            <w:tcW w:w="8406" w:type="dxa"/>
          </w:tcPr>
          <w:p w:rsidR="00FA0978" w:rsidRPr="00552183" w:rsidRDefault="00FA0978" w:rsidP="00552183">
            <w:pPr>
              <w:rPr>
                <w:sz w:val="24"/>
                <w:szCs w:val="24"/>
              </w:rPr>
            </w:pPr>
            <w:r w:rsidRPr="00552183">
              <w:rPr>
                <w:sz w:val="24"/>
                <w:szCs w:val="24"/>
              </w:rPr>
              <w:t>Можно ли заразиться ВИЧ через укус комара?</w:t>
            </w:r>
          </w:p>
        </w:tc>
        <w:tc>
          <w:tcPr>
            <w:tcW w:w="567" w:type="dxa"/>
          </w:tcPr>
          <w:p w:rsidR="00FA0978" w:rsidRPr="00552183" w:rsidRDefault="00FA0978" w:rsidP="00552183">
            <w:pPr>
              <w:rPr>
                <w:sz w:val="24"/>
                <w:szCs w:val="24"/>
              </w:rPr>
            </w:pPr>
          </w:p>
        </w:tc>
        <w:tc>
          <w:tcPr>
            <w:tcW w:w="851" w:type="dxa"/>
          </w:tcPr>
          <w:p w:rsidR="00FA0978" w:rsidRPr="00552183" w:rsidRDefault="00FA0978" w:rsidP="00552183">
            <w:pPr>
              <w:rPr>
                <w:sz w:val="24"/>
                <w:szCs w:val="24"/>
              </w:rPr>
            </w:pPr>
          </w:p>
        </w:tc>
      </w:tr>
      <w:tr w:rsidR="00FA0978" w:rsidRPr="00552183" w:rsidTr="00552183">
        <w:trPr>
          <w:trHeight w:val="558"/>
        </w:trPr>
        <w:tc>
          <w:tcPr>
            <w:tcW w:w="458" w:type="dxa"/>
          </w:tcPr>
          <w:p w:rsidR="00FA0978" w:rsidRPr="00552183" w:rsidRDefault="00FA0978" w:rsidP="00552183">
            <w:pPr>
              <w:pStyle w:val="a6"/>
              <w:numPr>
                <w:ilvl w:val="0"/>
                <w:numId w:val="18"/>
              </w:numPr>
              <w:ind w:left="0" w:firstLine="0"/>
              <w:rPr>
                <w:sz w:val="24"/>
                <w:szCs w:val="24"/>
              </w:rPr>
            </w:pPr>
          </w:p>
        </w:tc>
        <w:tc>
          <w:tcPr>
            <w:tcW w:w="8406" w:type="dxa"/>
          </w:tcPr>
          <w:p w:rsidR="00FA0978" w:rsidRPr="00552183" w:rsidRDefault="00FA0978" w:rsidP="00552183">
            <w:pPr>
              <w:rPr>
                <w:sz w:val="24"/>
                <w:szCs w:val="24"/>
              </w:rPr>
            </w:pPr>
            <w:r w:rsidRPr="00552183">
              <w:rPr>
                <w:sz w:val="24"/>
                <w:szCs w:val="24"/>
              </w:rPr>
              <w:t>Можно ли заразиться ВИЧ, если принимать пищу совместно с ВИЧ – инфицированным?</w:t>
            </w:r>
          </w:p>
        </w:tc>
        <w:tc>
          <w:tcPr>
            <w:tcW w:w="567" w:type="dxa"/>
          </w:tcPr>
          <w:p w:rsidR="00FA0978" w:rsidRPr="00552183" w:rsidRDefault="00FA0978" w:rsidP="00552183">
            <w:pPr>
              <w:rPr>
                <w:sz w:val="24"/>
                <w:szCs w:val="24"/>
              </w:rPr>
            </w:pPr>
          </w:p>
        </w:tc>
        <w:tc>
          <w:tcPr>
            <w:tcW w:w="851" w:type="dxa"/>
          </w:tcPr>
          <w:p w:rsidR="00FA0978" w:rsidRPr="00552183" w:rsidRDefault="00FA0978" w:rsidP="00552183">
            <w:pPr>
              <w:rPr>
                <w:sz w:val="24"/>
                <w:szCs w:val="24"/>
              </w:rPr>
            </w:pPr>
          </w:p>
        </w:tc>
      </w:tr>
    </w:tbl>
    <w:p w:rsidR="00FA0978" w:rsidRPr="00552183" w:rsidRDefault="00FA0978" w:rsidP="00552183">
      <w:pPr>
        <w:jc w:val="center"/>
        <w:rPr>
          <w:b/>
        </w:rPr>
      </w:pPr>
      <w:r w:rsidRPr="00552183">
        <w:rPr>
          <w:b/>
        </w:rPr>
        <w:t>Анкета 2</w:t>
      </w:r>
    </w:p>
    <w:p w:rsidR="00FA0978" w:rsidRPr="00552183" w:rsidRDefault="00FA0978" w:rsidP="00552183">
      <w:r w:rsidRPr="00552183">
        <w:t>1.Что такое СПИД?</w:t>
      </w:r>
    </w:p>
    <w:p w:rsidR="00FA0978" w:rsidRPr="00552183" w:rsidRDefault="00FA0978" w:rsidP="00552183">
      <w:pPr>
        <w:ind w:left="360"/>
      </w:pPr>
      <w:r w:rsidRPr="00552183">
        <w:t>А) венерическая болезнь;</w:t>
      </w:r>
    </w:p>
    <w:p w:rsidR="00FA0978" w:rsidRPr="00552183" w:rsidRDefault="00FA0978" w:rsidP="00552183">
      <w:pPr>
        <w:ind w:left="360"/>
      </w:pPr>
      <w:r w:rsidRPr="00552183">
        <w:t>Б) болезнь иммунной системы;</w:t>
      </w:r>
    </w:p>
    <w:p w:rsidR="00FA0978" w:rsidRPr="00552183" w:rsidRDefault="00FA0978" w:rsidP="00552183">
      <w:pPr>
        <w:ind w:left="360"/>
      </w:pPr>
      <w:r w:rsidRPr="00552183">
        <w:t>В) инфекционная болезнь;</w:t>
      </w:r>
    </w:p>
    <w:p w:rsidR="00FA0978" w:rsidRPr="00552183" w:rsidRDefault="00FA0978" w:rsidP="00552183">
      <w:pPr>
        <w:ind w:left="360"/>
      </w:pPr>
      <w:r w:rsidRPr="00552183">
        <w:t>Г) социальная болезнь.</w:t>
      </w:r>
    </w:p>
    <w:p w:rsidR="00FA0978" w:rsidRPr="00552183" w:rsidRDefault="00FA0978" w:rsidP="00552183">
      <w:pPr>
        <w:ind w:left="360"/>
      </w:pPr>
      <w:r w:rsidRPr="00552183">
        <w:t>2. Что такое ВИЧ-инфекция?</w:t>
      </w:r>
    </w:p>
    <w:p w:rsidR="00FA0978" w:rsidRPr="00552183" w:rsidRDefault="00FA0978" w:rsidP="00552183">
      <w:pPr>
        <w:ind w:left="360"/>
      </w:pPr>
      <w:r w:rsidRPr="00552183">
        <w:t>А) инфекционное заболевание людей;</w:t>
      </w:r>
    </w:p>
    <w:p w:rsidR="00FA0978" w:rsidRPr="00552183" w:rsidRDefault="00FA0978" w:rsidP="00552183">
      <w:pPr>
        <w:ind w:left="360"/>
      </w:pPr>
      <w:r w:rsidRPr="00552183">
        <w:t>Б) эпидемическое распространение заболевание СПИД;</w:t>
      </w:r>
    </w:p>
    <w:p w:rsidR="00FA0978" w:rsidRPr="00552183" w:rsidRDefault="00FA0978" w:rsidP="00552183">
      <w:pPr>
        <w:ind w:left="360"/>
      </w:pPr>
      <w:r w:rsidRPr="00552183">
        <w:t>В) инфекционное поражение иммунной системы;</w:t>
      </w:r>
    </w:p>
    <w:p w:rsidR="00FA0978" w:rsidRPr="00552183" w:rsidRDefault="00FA0978" w:rsidP="00552183">
      <w:pPr>
        <w:ind w:left="360"/>
      </w:pPr>
      <w:r w:rsidRPr="00552183">
        <w:t>Г) наличие в организме человека ВИЧ и связанные с ним проявления.</w:t>
      </w:r>
    </w:p>
    <w:p w:rsidR="00FA0978" w:rsidRPr="00552183" w:rsidRDefault="00FA0978" w:rsidP="00552183">
      <w:pPr>
        <w:ind w:left="360"/>
      </w:pPr>
      <w:r w:rsidRPr="00552183">
        <w:t>3. Чем вызывается заболевание СПИД?</w:t>
      </w:r>
    </w:p>
    <w:p w:rsidR="00FA0978" w:rsidRPr="00552183" w:rsidRDefault="00FA0978" w:rsidP="00552183">
      <w:pPr>
        <w:ind w:left="360"/>
      </w:pPr>
      <w:r w:rsidRPr="00552183">
        <w:t>А) различными микроорганизмами;</w:t>
      </w:r>
    </w:p>
    <w:p w:rsidR="00FA0978" w:rsidRPr="00552183" w:rsidRDefault="00FA0978" w:rsidP="00552183">
      <w:pPr>
        <w:ind w:left="360"/>
      </w:pPr>
      <w:r w:rsidRPr="00552183">
        <w:t>Б) употреблением наркотиков;</w:t>
      </w:r>
    </w:p>
    <w:p w:rsidR="00FA0978" w:rsidRPr="00552183" w:rsidRDefault="00FA0978" w:rsidP="00552183">
      <w:pPr>
        <w:ind w:left="360"/>
      </w:pPr>
      <w:r w:rsidRPr="00552183">
        <w:t>В) вирусом иммунодефицита человека;</w:t>
      </w:r>
    </w:p>
    <w:p w:rsidR="00FA0978" w:rsidRPr="00552183" w:rsidRDefault="00FA0978" w:rsidP="00552183">
      <w:pPr>
        <w:ind w:left="360"/>
      </w:pPr>
      <w:r w:rsidRPr="00552183">
        <w:t>Г) аморальным поведением.</w:t>
      </w:r>
    </w:p>
    <w:p w:rsidR="00FA0978" w:rsidRPr="00552183" w:rsidRDefault="00FA0978" w:rsidP="00552183">
      <w:pPr>
        <w:ind w:left="360"/>
      </w:pPr>
      <w:r w:rsidRPr="00552183">
        <w:t>4.  От кого можно получить заражение ВИЧ-инфекцией?</w:t>
      </w:r>
    </w:p>
    <w:p w:rsidR="00FA0978" w:rsidRPr="00552183" w:rsidRDefault="00FA0978" w:rsidP="00552183">
      <w:pPr>
        <w:ind w:left="360"/>
      </w:pPr>
      <w:r w:rsidRPr="00552183">
        <w:t>А) от больного иммунодефицитом;</w:t>
      </w:r>
    </w:p>
    <w:p w:rsidR="00FA0978" w:rsidRPr="00552183" w:rsidRDefault="00FA0978" w:rsidP="00552183">
      <w:pPr>
        <w:ind w:left="360"/>
      </w:pPr>
      <w:r w:rsidRPr="00552183">
        <w:t xml:space="preserve">Б) от кошки со </w:t>
      </w:r>
      <w:proofErr w:type="spellStart"/>
      <w:r w:rsidRPr="00552183">
        <w:t>СПИДом</w:t>
      </w:r>
      <w:proofErr w:type="spellEnd"/>
      <w:r w:rsidRPr="00552183">
        <w:t>;</w:t>
      </w:r>
    </w:p>
    <w:p w:rsidR="00FA0978" w:rsidRPr="00552183" w:rsidRDefault="00FA0978" w:rsidP="00552183">
      <w:pPr>
        <w:ind w:left="360"/>
      </w:pPr>
      <w:r w:rsidRPr="00552183">
        <w:t>В) от больного саркомой;</w:t>
      </w:r>
    </w:p>
    <w:p w:rsidR="00FA0978" w:rsidRPr="00552183" w:rsidRDefault="00FA0978" w:rsidP="00552183">
      <w:pPr>
        <w:ind w:left="360"/>
      </w:pPr>
      <w:r w:rsidRPr="00552183">
        <w:t>Г) от здорового человека носителя ВИЧ.</w:t>
      </w:r>
    </w:p>
    <w:p w:rsidR="00FA0978" w:rsidRPr="00552183" w:rsidRDefault="00FA0978" w:rsidP="00552183">
      <w:pPr>
        <w:ind w:left="360"/>
      </w:pPr>
      <w:r w:rsidRPr="00552183">
        <w:lastRenderedPageBreak/>
        <w:t>5. Как реально передается возбудитель СПИД?</w:t>
      </w:r>
    </w:p>
    <w:p w:rsidR="00FA0978" w:rsidRPr="00552183" w:rsidRDefault="00FA0978" w:rsidP="00552183">
      <w:pPr>
        <w:ind w:left="360"/>
      </w:pPr>
      <w:r w:rsidRPr="00552183">
        <w:t xml:space="preserve">А) при общении с больным </w:t>
      </w:r>
      <w:proofErr w:type="spellStart"/>
      <w:r w:rsidRPr="00552183">
        <w:t>СПИДом</w:t>
      </w:r>
      <w:proofErr w:type="spellEnd"/>
      <w:r w:rsidRPr="00552183">
        <w:t>;</w:t>
      </w:r>
    </w:p>
    <w:p w:rsidR="00FA0978" w:rsidRPr="00552183" w:rsidRDefault="00FA0978" w:rsidP="00552183">
      <w:pPr>
        <w:ind w:left="360"/>
      </w:pPr>
      <w:r w:rsidRPr="00552183">
        <w:t>Б) при взятии крови в лечебном учреждении;</w:t>
      </w:r>
    </w:p>
    <w:p w:rsidR="00FA0978" w:rsidRPr="00552183" w:rsidRDefault="00FA0978" w:rsidP="00552183">
      <w:pPr>
        <w:ind w:left="360"/>
      </w:pPr>
      <w:r w:rsidRPr="00552183">
        <w:t>В) при половом контакте;</w:t>
      </w:r>
    </w:p>
    <w:p w:rsidR="00FA0978" w:rsidRPr="00552183" w:rsidRDefault="00FA0978" w:rsidP="00552183">
      <w:pPr>
        <w:ind w:left="360"/>
      </w:pPr>
      <w:r w:rsidRPr="00552183">
        <w:t>Г) при поцелуе.</w:t>
      </w:r>
    </w:p>
    <w:p w:rsidR="00FA0978" w:rsidRPr="00552183" w:rsidRDefault="00FA0978" w:rsidP="00552183">
      <w:pPr>
        <w:ind w:left="360"/>
      </w:pPr>
      <w:r w:rsidRPr="00552183">
        <w:t>6. Каковым из указанных путей возможна передача ВИЧ?</w:t>
      </w:r>
    </w:p>
    <w:p w:rsidR="00FA0978" w:rsidRPr="00552183" w:rsidRDefault="00FA0978" w:rsidP="00552183">
      <w:pPr>
        <w:ind w:left="360"/>
      </w:pPr>
      <w:r w:rsidRPr="00552183">
        <w:t>А) от матери ребенку;</w:t>
      </w:r>
    </w:p>
    <w:p w:rsidR="00FA0978" w:rsidRPr="00552183" w:rsidRDefault="00FA0978" w:rsidP="00552183">
      <w:pPr>
        <w:ind w:left="360"/>
      </w:pPr>
      <w:r w:rsidRPr="00552183">
        <w:t>Б) кровососущими насекомыми;</w:t>
      </w:r>
    </w:p>
    <w:p w:rsidR="00FA0978" w:rsidRPr="00552183" w:rsidRDefault="00FA0978" w:rsidP="00552183">
      <w:pPr>
        <w:ind w:left="360"/>
      </w:pPr>
      <w:r w:rsidRPr="00552183">
        <w:t>В) через маникюрный инструмент;</w:t>
      </w:r>
    </w:p>
    <w:p w:rsidR="00FA0978" w:rsidRPr="00552183" w:rsidRDefault="00FA0978" w:rsidP="00552183">
      <w:pPr>
        <w:ind w:left="360"/>
      </w:pPr>
      <w:r w:rsidRPr="00552183">
        <w:t>Г) при половой связи с использованием презерватива.</w:t>
      </w:r>
    </w:p>
    <w:p w:rsidR="00FA0978" w:rsidRPr="00552183" w:rsidRDefault="00FA0978" w:rsidP="00552183">
      <w:pPr>
        <w:ind w:left="360"/>
      </w:pPr>
      <w:r w:rsidRPr="00552183">
        <w:t>7. Кто имеет наибольший риск заражения ВИЧ?</w:t>
      </w:r>
    </w:p>
    <w:p w:rsidR="00FA0978" w:rsidRPr="00552183" w:rsidRDefault="00FA0978" w:rsidP="00552183">
      <w:pPr>
        <w:ind w:left="360"/>
      </w:pPr>
      <w:r w:rsidRPr="00552183">
        <w:t>А) наркоман;</w:t>
      </w:r>
    </w:p>
    <w:p w:rsidR="00FA0978" w:rsidRPr="00552183" w:rsidRDefault="00FA0978" w:rsidP="00552183">
      <w:pPr>
        <w:ind w:left="360"/>
      </w:pPr>
      <w:r w:rsidRPr="00552183">
        <w:t>В) больной в лечебном учреждении;</w:t>
      </w:r>
    </w:p>
    <w:p w:rsidR="00FA0978" w:rsidRPr="00552183" w:rsidRDefault="00FA0978" w:rsidP="00552183">
      <w:pPr>
        <w:ind w:left="360"/>
      </w:pPr>
      <w:r w:rsidRPr="00552183">
        <w:t>в) постоянный половой партнер.</w:t>
      </w:r>
    </w:p>
    <w:p w:rsidR="00FA0978" w:rsidRPr="00552183" w:rsidRDefault="00FA0978" w:rsidP="00552183">
      <w:pPr>
        <w:ind w:left="360"/>
      </w:pPr>
      <w:r w:rsidRPr="00552183">
        <w:t>8. Через какое время после заражения развивается заболевание СПИД?</w:t>
      </w:r>
    </w:p>
    <w:p w:rsidR="00FA0978" w:rsidRPr="00552183" w:rsidRDefault="00FA0978" w:rsidP="00552183">
      <w:pPr>
        <w:ind w:left="360"/>
      </w:pPr>
      <w:r w:rsidRPr="00552183">
        <w:t>а) сразу после заражения;</w:t>
      </w:r>
    </w:p>
    <w:p w:rsidR="00FA0978" w:rsidRPr="00552183" w:rsidRDefault="00FA0978" w:rsidP="00552183">
      <w:pPr>
        <w:ind w:left="360"/>
      </w:pPr>
      <w:r w:rsidRPr="00552183">
        <w:t>б) в среднем через 5 лет;</w:t>
      </w:r>
    </w:p>
    <w:p w:rsidR="00FA0978" w:rsidRPr="00552183" w:rsidRDefault="00FA0978" w:rsidP="00552183">
      <w:pPr>
        <w:ind w:left="360"/>
      </w:pPr>
      <w:r w:rsidRPr="00552183">
        <w:t>в) через несколько месяцев;</w:t>
      </w:r>
    </w:p>
    <w:p w:rsidR="00FA0978" w:rsidRPr="00552183" w:rsidRDefault="00FA0978" w:rsidP="00552183">
      <w:pPr>
        <w:ind w:left="360"/>
      </w:pPr>
      <w:r w:rsidRPr="00552183">
        <w:t>г) через 3-4 недели.</w:t>
      </w:r>
    </w:p>
    <w:p w:rsidR="00FA0978" w:rsidRPr="00552183" w:rsidRDefault="00FA0978" w:rsidP="00552183">
      <w:pPr>
        <w:ind w:left="360"/>
      </w:pPr>
      <w:r w:rsidRPr="00552183">
        <w:t xml:space="preserve">9. Каков исход </w:t>
      </w:r>
      <w:proofErr w:type="gramStart"/>
      <w:r w:rsidRPr="00552183">
        <w:t>от</w:t>
      </w:r>
      <w:proofErr w:type="gramEnd"/>
      <w:r w:rsidRPr="00552183">
        <w:t xml:space="preserve"> СПИД?</w:t>
      </w:r>
    </w:p>
    <w:p w:rsidR="00FA0978" w:rsidRPr="00552183" w:rsidRDefault="00FA0978" w:rsidP="00552183">
      <w:pPr>
        <w:ind w:left="360"/>
      </w:pPr>
      <w:r w:rsidRPr="00552183">
        <w:t>а) инвалидность;</w:t>
      </w:r>
    </w:p>
    <w:p w:rsidR="00FA0978" w:rsidRPr="00552183" w:rsidRDefault="00FA0978" w:rsidP="00552183">
      <w:pPr>
        <w:ind w:left="360"/>
      </w:pPr>
      <w:r w:rsidRPr="00552183">
        <w:t>б) истощение сил организма;</w:t>
      </w:r>
    </w:p>
    <w:p w:rsidR="00FA0978" w:rsidRPr="00552183" w:rsidRDefault="00FA0978" w:rsidP="00552183">
      <w:pPr>
        <w:ind w:left="360"/>
      </w:pPr>
      <w:r w:rsidRPr="00552183">
        <w:t>в) смерть;</w:t>
      </w:r>
    </w:p>
    <w:p w:rsidR="00FA0978" w:rsidRPr="00552183" w:rsidRDefault="00FA0978" w:rsidP="00552183">
      <w:pPr>
        <w:ind w:left="360"/>
      </w:pPr>
      <w:r w:rsidRPr="00552183">
        <w:t>г) выздоровление при интенсивном лечении.</w:t>
      </w:r>
    </w:p>
    <w:p w:rsidR="00FA0978" w:rsidRPr="00552183" w:rsidRDefault="00FA0978" w:rsidP="00552183">
      <w:pPr>
        <w:ind w:left="360"/>
      </w:pPr>
      <w:r w:rsidRPr="00552183">
        <w:t>1о. Какое самое эффективное средство профилактики СПИД?</w:t>
      </w:r>
    </w:p>
    <w:p w:rsidR="00FA0978" w:rsidRPr="00552183" w:rsidRDefault="00FA0978" w:rsidP="00552183">
      <w:pPr>
        <w:ind w:left="360"/>
      </w:pPr>
      <w:r w:rsidRPr="00552183">
        <w:t>а) знание путей передачи ВИЧ и избежание риска контакта с потенциально зараженными лицами;</w:t>
      </w:r>
    </w:p>
    <w:p w:rsidR="00FA0978" w:rsidRPr="00552183" w:rsidRDefault="00FA0978" w:rsidP="00552183">
      <w:pPr>
        <w:ind w:left="360"/>
      </w:pPr>
      <w:r w:rsidRPr="00552183">
        <w:t>б) проведение прививок;</w:t>
      </w:r>
    </w:p>
    <w:p w:rsidR="00FA0978" w:rsidRPr="00552183" w:rsidRDefault="00FA0978" w:rsidP="00552183">
      <w:pPr>
        <w:ind w:left="360"/>
      </w:pPr>
      <w:r w:rsidRPr="00552183">
        <w:t>в) проведение медикаментозной профилактики;</w:t>
      </w:r>
    </w:p>
    <w:p w:rsidR="00FA0978" w:rsidRPr="00552183" w:rsidRDefault="00FA0978" w:rsidP="00552183">
      <w:pPr>
        <w:ind w:left="360"/>
      </w:pPr>
      <w:r w:rsidRPr="00552183">
        <w:t>г) использование презервативов при половых связях.</w:t>
      </w:r>
    </w:p>
    <w:p w:rsidR="00FA0978" w:rsidRPr="00552183" w:rsidRDefault="00FA0978" w:rsidP="00552183">
      <w:pPr>
        <w:ind w:left="360"/>
      </w:pPr>
      <w:r w:rsidRPr="00552183">
        <w:t>11. Что наиболее правильно в отношении зараженного ВИЧ?</w:t>
      </w:r>
    </w:p>
    <w:p w:rsidR="00FA0978" w:rsidRPr="00552183" w:rsidRDefault="00FA0978" w:rsidP="00552183">
      <w:pPr>
        <w:ind w:left="360"/>
      </w:pPr>
      <w:r w:rsidRPr="00552183">
        <w:t>а) изоляция его от общества;</w:t>
      </w:r>
    </w:p>
    <w:p w:rsidR="00FA0978" w:rsidRPr="00552183" w:rsidRDefault="00FA0978" w:rsidP="00552183">
      <w:pPr>
        <w:ind w:left="360"/>
      </w:pPr>
      <w:r w:rsidRPr="00552183">
        <w:t>б) сострадание и забота о его судьбе;</w:t>
      </w:r>
    </w:p>
    <w:p w:rsidR="00FA0978" w:rsidRPr="00552183" w:rsidRDefault="00FA0978" w:rsidP="00552183">
      <w:pPr>
        <w:ind w:left="360"/>
      </w:pPr>
      <w:r w:rsidRPr="00552183">
        <w:t>в) помещение в профилакторий;</w:t>
      </w:r>
    </w:p>
    <w:p w:rsidR="00FA0978" w:rsidRPr="00552183" w:rsidRDefault="00FA0978" w:rsidP="00552183">
      <w:pPr>
        <w:ind w:left="360"/>
      </w:pPr>
      <w:r w:rsidRPr="00552183">
        <w:t>г) оповещение о его заразности друзей, знакомых.</w:t>
      </w:r>
    </w:p>
    <w:p w:rsidR="00FA0978" w:rsidRPr="00552183" w:rsidRDefault="007040C4" w:rsidP="00552183">
      <w:pPr>
        <w:pStyle w:val="a9"/>
        <w:rPr>
          <w:rFonts w:ascii="Times New Roman" w:hAnsi="Times New Roman" w:cs="Times New Roman"/>
          <w:b/>
        </w:rPr>
      </w:pPr>
      <w:r w:rsidRPr="00552183">
        <w:rPr>
          <w:rFonts w:ascii="Times New Roman" w:hAnsi="Times New Roman" w:cs="Times New Roman"/>
          <w:b/>
        </w:rPr>
        <w:t>Анкета 3</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1.Что такое ВИЧ-инфекция?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Неизлечимое инфекционное заболевание.</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Неизлечимое врожденное заболевание.</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Неизлечимое кожное заболевание.</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Неизлечимое заболевание крови.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2.  СПИД – это: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 А. То же, что и ВИЧ-инфекция.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 Б. Конечная стадия развития ВИЧ-инфекции.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Смертельное заболевание, но не ВИЧ-инфекция.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Возникает только при развитии других инфекций у ВИЧ-инфицированного больного.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3. Заболевание ВИЧ возникает при попадании вируса иммунодефицита человека:</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В слюну.</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В кровь.</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На кожу.</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Всеми указанными путями.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 4. </w:t>
      </w:r>
      <w:proofErr w:type="spellStart"/>
      <w:r w:rsidRPr="00552183">
        <w:rPr>
          <w:rFonts w:ascii="Times New Roman" w:hAnsi="Times New Roman" w:cs="Times New Roman"/>
        </w:rPr>
        <w:t>СПИДом</w:t>
      </w:r>
      <w:proofErr w:type="spellEnd"/>
      <w:r w:rsidRPr="00552183">
        <w:rPr>
          <w:rFonts w:ascii="Times New Roman" w:hAnsi="Times New Roman" w:cs="Times New Roman"/>
        </w:rPr>
        <w:t xml:space="preserve"> можно заразиться: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При поцелуе.</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Если пользуешься одним стаканом, расческой, туалетом.</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Если вместе куришь сигарету.</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Г. Только при попадании вируса в кровь </w:t>
      </w:r>
      <w:proofErr w:type="gramStart"/>
      <w:r w:rsidRPr="00552183">
        <w:rPr>
          <w:rFonts w:ascii="Times New Roman" w:hAnsi="Times New Roman" w:cs="Times New Roman"/>
        </w:rPr>
        <w:t xml:space="preserve">( </w:t>
      </w:r>
      <w:proofErr w:type="gramEnd"/>
      <w:r w:rsidRPr="00552183">
        <w:rPr>
          <w:rFonts w:ascii="Times New Roman" w:hAnsi="Times New Roman" w:cs="Times New Roman"/>
        </w:rPr>
        <w:t>при половом контакте без презерватива, при использовании инфицированного шприца, при переливании зараженной крови).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     5. СПИД переносится: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Комарами.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lastRenderedPageBreak/>
        <w:t>Б. Домашними животными.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Только от человека к человеку.</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Всеми указанными способами.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 6. </w:t>
      </w:r>
      <w:proofErr w:type="spellStart"/>
      <w:r w:rsidRPr="00552183">
        <w:rPr>
          <w:rFonts w:ascii="Times New Roman" w:hAnsi="Times New Roman" w:cs="Times New Roman"/>
        </w:rPr>
        <w:t>СПИДом</w:t>
      </w:r>
      <w:proofErr w:type="spellEnd"/>
      <w:r w:rsidRPr="00552183">
        <w:rPr>
          <w:rFonts w:ascii="Times New Roman" w:hAnsi="Times New Roman" w:cs="Times New Roman"/>
        </w:rPr>
        <w:t xml:space="preserve"> чаще других могут болеть:</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Наркоманы.</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Лица, имеющие беспорядочные половые связи.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Гомосексуалисты.</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Все указанные категории.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7. При обращении за медицинской помощью:</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Всегда требую проведения всех манипуляций только стерильным или одноразовым инструментарием.</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Мне все равно, я доверяю врачам.</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Только, когда делаю внутривенные инъекции, требую одноразовый шприц.</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Только при посещении стоматолога контролирую, чтобы врач надевал перчатки.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8.  Если я узнаю, что среди моих друзей есть ВИЧ-инфицированный, то 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Моментально прекращу все контакты с ним, но сам обследоваться не буду.</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Прекращу общение с этим человеком, обязательно обследуюсь на ВИЧ анонимно.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Буду соблюдать особенно тщательно правила защиты от ВИЧ-инфекции,  обследуюсь анонимно, но общение не прекращу.</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Мне все равно.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9. Если при анонимном обследовании у меня обнаружат ВИЧ:</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Я буду жить как раньше, никому ни о чем не скажу, ничего не изменю в своей жизни.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Буду лечиться втайне от всех, но воздержусь от половых контактов без средств защиты, не допущу использования для других своих шприцев и медицинских инструментов, никогда не стану донором.</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Я буду втайне от всех лечиться, но защищать других не обязан.</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Г. Я не буду </w:t>
      </w:r>
      <w:proofErr w:type="gramStart"/>
      <w:r w:rsidRPr="00552183">
        <w:rPr>
          <w:rFonts w:ascii="Times New Roman" w:hAnsi="Times New Roman" w:cs="Times New Roman"/>
        </w:rPr>
        <w:t>лечиться</w:t>
      </w:r>
      <w:proofErr w:type="gramEnd"/>
      <w:r w:rsidRPr="00552183">
        <w:rPr>
          <w:rFonts w:ascii="Times New Roman" w:hAnsi="Times New Roman" w:cs="Times New Roman"/>
        </w:rPr>
        <w:t xml:space="preserve"> и буду заражать других.</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10. Я должен воспользоваться презервативом:</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Только при первом половом контакте с этим партнером.</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При каждом половом акте.</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Только при оральном половом контакте.</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Г. Только при половом контакте с ВИЧ-инфицированным партнером. </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11. Я посещаю предлагаемые лекции о вреде </w:t>
      </w:r>
      <w:proofErr w:type="spellStart"/>
      <w:r w:rsidRPr="00552183">
        <w:rPr>
          <w:rFonts w:ascii="Times New Roman" w:hAnsi="Times New Roman" w:cs="Times New Roman"/>
        </w:rPr>
        <w:t>СПИДа</w:t>
      </w:r>
      <w:proofErr w:type="spellEnd"/>
      <w:r w:rsidRPr="00552183">
        <w:rPr>
          <w:rFonts w:ascii="Times New Roman" w:hAnsi="Times New Roman" w:cs="Times New Roman"/>
        </w:rPr>
        <w:t>, потому что: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Этого требуют учителя.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Мне просто интересно послушать, но это не значит, что я буду выполнять рекомендуемые меры защиты.</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Я забочусь о своем здоровье и пытаюсь все запомнить.</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По другой причине.</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12.Если мне предложат  попробовать шприцевые наркотики, то я:</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Соглашусь, чтобы быть своим в компании.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Б. Ни за что не соглашусь, потому что боюсь заболеть </w:t>
      </w:r>
      <w:proofErr w:type="spellStart"/>
      <w:r w:rsidRPr="00552183">
        <w:rPr>
          <w:rFonts w:ascii="Times New Roman" w:hAnsi="Times New Roman" w:cs="Times New Roman"/>
        </w:rPr>
        <w:t>СПИДом</w:t>
      </w:r>
      <w:proofErr w:type="spellEnd"/>
      <w:r w:rsidRPr="00552183">
        <w:rPr>
          <w:rFonts w:ascii="Times New Roman" w:hAnsi="Times New Roman" w:cs="Times New Roman"/>
        </w:rPr>
        <w:t>.</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В. Соглашусь, потому что не верю, что можно уберечься от </w:t>
      </w:r>
      <w:proofErr w:type="spellStart"/>
      <w:r w:rsidRPr="00552183">
        <w:rPr>
          <w:rFonts w:ascii="Times New Roman" w:hAnsi="Times New Roman" w:cs="Times New Roman"/>
        </w:rPr>
        <w:t>СПИДа</w:t>
      </w:r>
      <w:proofErr w:type="spellEnd"/>
      <w:r w:rsidRPr="00552183">
        <w:rPr>
          <w:rFonts w:ascii="Times New Roman" w:hAnsi="Times New Roman" w:cs="Times New Roman"/>
        </w:rPr>
        <w:t>.</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Для меня этот вопрос не важен, так как я уже пробовал шприцевые наркотики.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13. Я согласен с мнением, что: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При частой смене полового партнера увеличивается риск заражения ВИЧ-инфекцией.</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Б. Наркоманы заражаются при использовании общих шприцев, игл, жидкости для промывания шприцев, инфицированного наркотического вещества.</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Новорожденные дети могут заразиться от больной матери до и во время родов.</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Каждое из этих утверждений верно.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14. Исключение детей, больных ВИЧ из общественной жизни и из школы:</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А. Оправдано, так как снижает риск распространения инфекции.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Б. Оправдано, так как снижает риск заболевания </w:t>
      </w:r>
      <w:proofErr w:type="gramStart"/>
      <w:r w:rsidRPr="00552183">
        <w:rPr>
          <w:rFonts w:ascii="Times New Roman" w:hAnsi="Times New Roman" w:cs="Times New Roman"/>
        </w:rPr>
        <w:t>ВИЧ-инфицированных</w:t>
      </w:r>
      <w:proofErr w:type="gramEnd"/>
      <w:r w:rsidRPr="00552183">
        <w:rPr>
          <w:rFonts w:ascii="Times New Roman" w:hAnsi="Times New Roman" w:cs="Times New Roman"/>
        </w:rPr>
        <w:t xml:space="preserve"> простудными </w:t>
      </w:r>
      <w:r w:rsidR="00552183">
        <w:rPr>
          <w:rFonts w:ascii="Times New Roman" w:hAnsi="Times New Roman" w:cs="Times New Roman"/>
        </w:rPr>
        <w:t>заболеваниями</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Мне все равно.</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Г. Неправильно, так как это нарушение прав человека и не имеет никакого медицинского смысла.</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15.  Мы все вместе сможем избавиться от риска дальнейшего распространения ВИЧ/</w:t>
      </w:r>
      <w:proofErr w:type="spellStart"/>
      <w:r w:rsidRPr="00552183">
        <w:rPr>
          <w:rFonts w:ascii="Times New Roman" w:hAnsi="Times New Roman" w:cs="Times New Roman"/>
        </w:rPr>
        <w:t>СПИДа</w:t>
      </w:r>
      <w:proofErr w:type="spellEnd"/>
      <w:r w:rsidRPr="00552183">
        <w:rPr>
          <w:rFonts w:ascii="Times New Roman" w:hAnsi="Times New Roman" w:cs="Times New Roman"/>
        </w:rPr>
        <w:t>, если:</w:t>
      </w:r>
    </w:p>
    <w:p w:rsidR="00FA0978" w:rsidRPr="00552183" w:rsidRDefault="00FA0978" w:rsidP="00552183">
      <w:pPr>
        <w:pStyle w:val="a9"/>
        <w:rPr>
          <w:rFonts w:ascii="Times New Roman" w:hAnsi="Times New Roman" w:cs="Times New Roman"/>
        </w:rPr>
      </w:pPr>
      <w:bookmarkStart w:id="0" w:name="_GoBack"/>
      <w:bookmarkEnd w:id="0"/>
      <w:r w:rsidRPr="00552183">
        <w:rPr>
          <w:rFonts w:ascii="Times New Roman" w:hAnsi="Times New Roman" w:cs="Times New Roman"/>
        </w:rPr>
        <w:t>А. Усилим просветительскую работу среди подростков.</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 xml:space="preserve">Б. Обеспечим обследование беременных на ВИЧ и </w:t>
      </w:r>
      <w:proofErr w:type="gramStart"/>
      <w:r w:rsidRPr="00552183">
        <w:rPr>
          <w:rFonts w:ascii="Times New Roman" w:hAnsi="Times New Roman" w:cs="Times New Roman"/>
        </w:rPr>
        <w:t>снизим число</w:t>
      </w:r>
      <w:proofErr w:type="gramEnd"/>
      <w:r w:rsidRPr="00552183">
        <w:rPr>
          <w:rFonts w:ascii="Times New Roman" w:hAnsi="Times New Roman" w:cs="Times New Roman"/>
        </w:rPr>
        <w:t xml:space="preserve"> инфицированных новорожденных.</w:t>
      </w:r>
    </w:p>
    <w:p w:rsidR="00FA0978" w:rsidRPr="00552183" w:rsidRDefault="00FA0978" w:rsidP="00552183">
      <w:pPr>
        <w:pStyle w:val="a9"/>
        <w:rPr>
          <w:rFonts w:ascii="Times New Roman" w:hAnsi="Times New Roman" w:cs="Times New Roman"/>
        </w:rPr>
      </w:pPr>
      <w:r w:rsidRPr="00552183">
        <w:rPr>
          <w:rFonts w:ascii="Times New Roman" w:hAnsi="Times New Roman" w:cs="Times New Roman"/>
        </w:rPr>
        <w:t>В. Будем соблюдать все правила индивидуальной защиты.</w:t>
      </w:r>
    </w:p>
    <w:p w:rsidR="009B63AC" w:rsidRPr="00552183" w:rsidRDefault="00FA0978" w:rsidP="00552183">
      <w:pPr>
        <w:pStyle w:val="a9"/>
        <w:rPr>
          <w:rFonts w:ascii="Times New Roman" w:hAnsi="Times New Roman" w:cs="Times New Roman"/>
        </w:rPr>
      </w:pPr>
      <w:r w:rsidRPr="00552183">
        <w:rPr>
          <w:rFonts w:ascii="Times New Roman" w:hAnsi="Times New Roman" w:cs="Times New Roman"/>
        </w:rPr>
        <w:t>Г. Все указанные меры будут соблюдаться как можно большим количеством людей.</w:t>
      </w:r>
    </w:p>
    <w:sectPr w:rsidR="009B63AC" w:rsidRPr="00552183" w:rsidSect="00BC5ACD">
      <w:pgSz w:w="11906" w:h="16838"/>
      <w:pgMar w:top="284" w:right="567" w:bottom="289"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084"/>
    <w:multiLevelType w:val="hybridMultilevel"/>
    <w:tmpl w:val="620A89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4F07FF"/>
    <w:multiLevelType w:val="hybridMultilevel"/>
    <w:tmpl w:val="98A6A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9201B"/>
    <w:multiLevelType w:val="hybridMultilevel"/>
    <w:tmpl w:val="8F6EF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7F15E2"/>
    <w:multiLevelType w:val="hybridMultilevel"/>
    <w:tmpl w:val="83A4CC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015640"/>
    <w:multiLevelType w:val="hybridMultilevel"/>
    <w:tmpl w:val="1C8A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70CE8"/>
    <w:multiLevelType w:val="hybridMultilevel"/>
    <w:tmpl w:val="2936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44A9F"/>
    <w:multiLevelType w:val="hybridMultilevel"/>
    <w:tmpl w:val="CDA4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70697"/>
    <w:multiLevelType w:val="hybridMultilevel"/>
    <w:tmpl w:val="06147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E6739"/>
    <w:multiLevelType w:val="hybridMultilevel"/>
    <w:tmpl w:val="704ED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AF3430"/>
    <w:multiLevelType w:val="hybridMultilevel"/>
    <w:tmpl w:val="C5DAC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D72851"/>
    <w:multiLevelType w:val="hybridMultilevel"/>
    <w:tmpl w:val="5EDC9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AD5E52"/>
    <w:multiLevelType w:val="hybridMultilevel"/>
    <w:tmpl w:val="57060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55520"/>
    <w:multiLevelType w:val="hybridMultilevel"/>
    <w:tmpl w:val="C8EEC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3E7FB3"/>
    <w:multiLevelType w:val="hybridMultilevel"/>
    <w:tmpl w:val="820C98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D2678"/>
    <w:multiLevelType w:val="hybridMultilevel"/>
    <w:tmpl w:val="E8886AB8"/>
    <w:lvl w:ilvl="0" w:tplc="04190001">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15">
    <w:nsid w:val="54FB76AD"/>
    <w:multiLevelType w:val="hybridMultilevel"/>
    <w:tmpl w:val="DEB66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C03ABB"/>
    <w:multiLevelType w:val="hybridMultilevel"/>
    <w:tmpl w:val="6FDA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8158B2"/>
    <w:multiLevelType w:val="hybridMultilevel"/>
    <w:tmpl w:val="DB7497EE"/>
    <w:lvl w:ilvl="0" w:tplc="E9FAB69C">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EB7DD1"/>
    <w:multiLevelType w:val="hybridMultilevel"/>
    <w:tmpl w:val="B31246F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60927"/>
    <w:multiLevelType w:val="hybridMultilevel"/>
    <w:tmpl w:val="982661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6504A99"/>
    <w:multiLevelType w:val="hybridMultilevel"/>
    <w:tmpl w:val="293683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BE3C5C"/>
    <w:multiLevelType w:val="hybridMultilevel"/>
    <w:tmpl w:val="7530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5D199F"/>
    <w:multiLevelType w:val="hybridMultilevel"/>
    <w:tmpl w:val="8FE23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6"/>
  </w:num>
  <w:num w:numId="5">
    <w:abstractNumId w:val="4"/>
  </w:num>
  <w:num w:numId="6">
    <w:abstractNumId w:val="16"/>
  </w:num>
  <w:num w:numId="7">
    <w:abstractNumId w:val="5"/>
  </w:num>
  <w:num w:numId="8">
    <w:abstractNumId w:val="21"/>
  </w:num>
  <w:num w:numId="9">
    <w:abstractNumId w:val="11"/>
  </w:num>
  <w:num w:numId="10">
    <w:abstractNumId w:val="18"/>
  </w:num>
  <w:num w:numId="11">
    <w:abstractNumId w:val="15"/>
  </w:num>
  <w:num w:numId="12">
    <w:abstractNumId w:val="10"/>
  </w:num>
  <w:num w:numId="13">
    <w:abstractNumId w:val="19"/>
  </w:num>
  <w:num w:numId="14">
    <w:abstractNumId w:val="12"/>
  </w:num>
  <w:num w:numId="15">
    <w:abstractNumId w:val="17"/>
  </w:num>
  <w:num w:numId="16">
    <w:abstractNumId w:val="1"/>
  </w:num>
  <w:num w:numId="17">
    <w:abstractNumId w:val="22"/>
  </w:num>
  <w:num w:numId="18">
    <w:abstractNumId w:val="2"/>
  </w:num>
  <w:num w:numId="19">
    <w:abstractNumId w:val="9"/>
  </w:num>
  <w:num w:numId="20">
    <w:abstractNumId w:val="8"/>
  </w:num>
  <w:num w:numId="21">
    <w:abstractNumId w:val="13"/>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3A9C"/>
    <w:rsid w:val="00016D01"/>
    <w:rsid w:val="00027DA3"/>
    <w:rsid w:val="000738AE"/>
    <w:rsid w:val="00083005"/>
    <w:rsid w:val="000B1B22"/>
    <w:rsid w:val="000D5BFA"/>
    <w:rsid w:val="00130E7B"/>
    <w:rsid w:val="00135534"/>
    <w:rsid w:val="0017453D"/>
    <w:rsid w:val="00174CAA"/>
    <w:rsid w:val="001F69DD"/>
    <w:rsid w:val="00245E81"/>
    <w:rsid w:val="00250229"/>
    <w:rsid w:val="00362DD9"/>
    <w:rsid w:val="003A763D"/>
    <w:rsid w:val="003A7CD8"/>
    <w:rsid w:val="003D5A2C"/>
    <w:rsid w:val="003D62E8"/>
    <w:rsid w:val="003F6D2B"/>
    <w:rsid w:val="00457EF5"/>
    <w:rsid w:val="004874D6"/>
    <w:rsid w:val="004C07E0"/>
    <w:rsid w:val="00552183"/>
    <w:rsid w:val="005836F2"/>
    <w:rsid w:val="005C4035"/>
    <w:rsid w:val="00656568"/>
    <w:rsid w:val="006A0F4B"/>
    <w:rsid w:val="006F3B44"/>
    <w:rsid w:val="007040C4"/>
    <w:rsid w:val="00716E38"/>
    <w:rsid w:val="0072141E"/>
    <w:rsid w:val="00770585"/>
    <w:rsid w:val="007C6806"/>
    <w:rsid w:val="007D11F7"/>
    <w:rsid w:val="007E2443"/>
    <w:rsid w:val="007F3D4A"/>
    <w:rsid w:val="007F70D9"/>
    <w:rsid w:val="00814B35"/>
    <w:rsid w:val="00823A9C"/>
    <w:rsid w:val="00855932"/>
    <w:rsid w:val="00895A8A"/>
    <w:rsid w:val="008A5438"/>
    <w:rsid w:val="008C7F73"/>
    <w:rsid w:val="009771F7"/>
    <w:rsid w:val="00993F88"/>
    <w:rsid w:val="009B63AC"/>
    <w:rsid w:val="009E47B3"/>
    <w:rsid w:val="00A3076A"/>
    <w:rsid w:val="00A719C5"/>
    <w:rsid w:val="00AC0593"/>
    <w:rsid w:val="00AF57A2"/>
    <w:rsid w:val="00B0134A"/>
    <w:rsid w:val="00B10AE4"/>
    <w:rsid w:val="00BC5ACD"/>
    <w:rsid w:val="00C1589F"/>
    <w:rsid w:val="00C33324"/>
    <w:rsid w:val="00CE0D0B"/>
    <w:rsid w:val="00CF523D"/>
    <w:rsid w:val="00D80B52"/>
    <w:rsid w:val="00E91220"/>
    <w:rsid w:val="00EF625E"/>
    <w:rsid w:val="00F66AD8"/>
    <w:rsid w:val="00FA0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7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076A"/>
    <w:pPr>
      <w:spacing w:before="100" w:beforeAutospacing="1" w:after="100" w:afterAutospacing="1"/>
    </w:pPr>
  </w:style>
  <w:style w:type="character" w:styleId="a4">
    <w:name w:val="Strong"/>
    <w:basedOn w:val="a0"/>
    <w:qFormat/>
    <w:rsid w:val="00A3076A"/>
    <w:rPr>
      <w:b/>
      <w:bCs/>
    </w:rPr>
  </w:style>
  <w:style w:type="paragraph" w:customStyle="1" w:styleId="msonospacing0">
    <w:name w:val="msonospacing"/>
    <w:basedOn w:val="a"/>
    <w:rsid w:val="00A3076A"/>
    <w:pPr>
      <w:spacing w:before="100" w:beforeAutospacing="1" w:after="100" w:afterAutospacing="1"/>
    </w:pPr>
  </w:style>
  <w:style w:type="table" w:styleId="a5">
    <w:name w:val="Table Grid"/>
    <w:basedOn w:val="a1"/>
    <w:uiPriority w:val="59"/>
    <w:rsid w:val="00A3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3076A"/>
    <w:pPr>
      <w:ind w:left="720"/>
      <w:contextualSpacing/>
    </w:pPr>
  </w:style>
  <w:style w:type="character" w:customStyle="1" w:styleId="10">
    <w:name w:val="Заголовок 1 Знак"/>
    <w:basedOn w:val="a0"/>
    <w:link w:val="1"/>
    <w:uiPriority w:val="9"/>
    <w:rsid w:val="008C7F73"/>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016D01"/>
    <w:rPr>
      <w:rFonts w:ascii="Tahoma" w:hAnsi="Tahoma" w:cs="Tahoma"/>
      <w:sz w:val="16"/>
      <w:szCs w:val="16"/>
    </w:rPr>
  </w:style>
  <w:style w:type="character" w:customStyle="1" w:styleId="a8">
    <w:name w:val="Текст выноски Знак"/>
    <w:basedOn w:val="a0"/>
    <w:link w:val="a7"/>
    <w:uiPriority w:val="99"/>
    <w:semiHidden/>
    <w:rsid w:val="00016D01"/>
    <w:rPr>
      <w:rFonts w:ascii="Tahoma" w:eastAsia="Times New Roman" w:hAnsi="Tahoma" w:cs="Tahoma"/>
      <w:sz w:val="16"/>
      <w:szCs w:val="16"/>
      <w:lang w:eastAsia="ru-RU"/>
    </w:rPr>
  </w:style>
  <w:style w:type="paragraph" w:styleId="a9">
    <w:name w:val="No Spacing"/>
    <w:link w:val="aa"/>
    <w:uiPriority w:val="1"/>
    <w:qFormat/>
    <w:rsid w:val="000B1B2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styleId="ab">
    <w:name w:val="Hyperlink"/>
    <w:basedOn w:val="a0"/>
    <w:uiPriority w:val="99"/>
    <w:semiHidden/>
    <w:unhideWhenUsed/>
    <w:rsid w:val="000D5BFA"/>
    <w:rPr>
      <w:color w:val="0000FF"/>
      <w:u w:val="single"/>
    </w:rPr>
  </w:style>
  <w:style w:type="character" w:customStyle="1" w:styleId="56">
    <w:name w:val="Основной текст (5)6"/>
    <w:basedOn w:val="a0"/>
    <w:rsid w:val="005836F2"/>
    <w:rPr>
      <w:rFonts w:ascii="Times New Roman" w:hAnsi="Times New Roman" w:cs="Times New Roman"/>
      <w:b/>
      <w:bCs/>
      <w:spacing w:val="0"/>
      <w:sz w:val="27"/>
      <w:szCs w:val="27"/>
      <w:shd w:val="clear" w:color="auto" w:fill="FFFFFF"/>
    </w:rPr>
  </w:style>
  <w:style w:type="character" w:customStyle="1" w:styleId="55">
    <w:name w:val="Основной текст (5)5"/>
    <w:basedOn w:val="a0"/>
    <w:rsid w:val="005836F2"/>
    <w:rPr>
      <w:rFonts w:ascii="Times New Roman" w:hAnsi="Times New Roman" w:cs="Times New Roman"/>
      <w:b/>
      <w:bCs/>
      <w:spacing w:val="0"/>
      <w:sz w:val="27"/>
      <w:szCs w:val="27"/>
      <w:shd w:val="clear" w:color="auto" w:fill="FFFFFF"/>
    </w:rPr>
  </w:style>
  <w:style w:type="character" w:customStyle="1" w:styleId="aa">
    <w:name w:val="Без интервала Знак"/>
    <w:basedOn w:val="a0"/>
    <w:link w:val="a9"/>
    <w:uiPriority w:val="1"/>
    <w:locked/>
    <w:rsid w:val="00552183"/>
    <w:rPr>
      <w:rFonts w:ascii="Arial Unicode MS" w:eastAsia="Arial Unicode MS" w:hAnsi="Arial Unicode MS"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7706457">
      <w:bodyDiv w:val="1"/>
      <w:marLeft w:val="0"/>
      <w:marRight w:val="0"/>
      <w:marTop w:val="0"/>
      <w:marBottom w:val="0"/>
      <w:divBdr>
        <w:top w:val="none" w:sz="0" w:space="0" w:color="auto"/>
        <w:left w:val="none" w:sz="0" w:space="0" w:color="auto"/>
        <w:bottom w:val="none" w:sz="0" w:space="0" w:color="auto"/>
        <w:right w:val="none" w:sz="0" w:space="0" w:color="auto"/>
      </w:divBdr>
    </w:div>
    <w:div w:id="365105945">
      <w:bodyDiv w:val="1"/>
      <w:marLeft w:val="0"/>
      <w:marRight w:val="0"/>
      <w:marTop w:val="0"/>
      <w:marBottom w:val="0"/>
      <w:divBdr>
        <w:top w:val="none" w:sz="0" w:space="0" w:color="auto"/>
        <w:left w:val="none" w:sz="0" w:space="0" w:color="auto"/>
        <w:bottom w:val="none" w:sz="0" w:space="0" w:color="auto"/>
        <w:right w:val="none" w:sz="0" w:space="0" w:color="auto"/>
      </w:divBdr>
    </w:div>
    <w:div w:id="869336985">
      <w:bodyDiv w:val="1"/>
      <w:marLeft w:val="0"/>
      <w:marRight w:val="0"/>
      <w:marTop w:val="0"/>
      <w:marBottom w:val="0"/>
      <w:divBdr>
        <w:top w:val="none" w:sz="0" w:space="0" w:color="auto"/>
        <w:left w:val="none" w:sz="0" w:space="0" w:color="auto"/>
        <w:bottom w:val="none" w:sz="0" w:space="0" w:color="auto"/>
        <w:right w:val="none" w:sz="0" w:space="0" w:color="auto"/>
      </w:divBdr>
    </w:div>
    <w:div w:id="1147891367">
      <w:bodyDiv w:val="1"/>
      <w:marLeft w:val="0"/>
      <w:marRight w:val="0"/>
      <w:marTop w:val="0"/>
      <w:marBottom w:val="0"/>
      <w:divBdr>
        <w:top w:val="none" w:sz="0" w:space="0" w:color="auto"/>
        <w:left w:val="none" w:sz="0" w:space="0" w:color="auto"/>
        <w:bottom w:val="none" w:sz="0" w:space="0" w:color="auto"/>
        <w:right w:val="none" w:sz="0" w:space="0" w:color="auto"/>
      </w:divBdr>
    </w:div>
    <w:div w:id="1712995349">
      <w:bodyDiv w:val="1"/>
      <w:marLeft w:val="0"/>
      <w:marRight w:val="0"/>
      <w:marTop w:val="0"/>
      <w:marBottom w:val="0"/>
      <w:divBdr>
        <w:top w:val="none" w:sz="0" w:space="0" w:color="auto"/>
        <w:left w:val="none" w:sz="0" w:space="0" w:color="auto"/>
        <w:bottom w:val="none" w:sz="0" w:space="0" w:color="auto"/>
        <w:right w:val="none" w:sz="0" w:space="0" w:color="auto"/>
      </w:divBdr>
    </w:div>
    <w:div w:id="18783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361D3-782B-4728-B19E-E520AAF44FE3}"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ru-RU"/>
        </a:p>
      </dgm:t>
    </dgm:pt>
    <dgm:pt modelId="{E2B825B8-48F8-471E-8B92-20C2A0327DB9}">
      <dgm:prSet phldrT="[Текст]" custT="1"/>
      <dgm:spPr/>
      <dgm:t>
        <a:bodyPr/>
        <a:lstStyle/>
        <a:p>
          <a:r>
            <a:rPr lang="ru-RU" sz="1400">
              <a:latin typeface="Times New Roman" panose="02020603050405020304" pitchFamily="18" charset="0"/>
              <a:cs typeface="Times New Roman" panose="02020603050405020304" pitchFamily="18" charset="0"/>
            </a:rPr>
            <a:t>Информационное просвещение в области ВИЧ/СПИД</a:t>
          </a:r>
        </a:p>
      </dgm:t>
    </dgm:pt>
    <dgm:pt modelId="{1B7D30BA-EDB7-4DA7-A094-65AEA7C30459}" type="parTrans" cxnId="{DA872C6B-4FC5-4F6A-9F2C-B2B806B8B912}">
      <dgm:prSet/>
      <dgm:spPr/>
      <dgm:t>
        <a:bodyPr/>
        <a:lstStyle/>
        <a:p>
          <a:endParaRPr lang="ru-RU" sz="1400"/>
        </a:p>
      </dgm:t>
    </dgm:pt>
    <dgm:pt modelId="{7F9F4D4C-6123-469F-823A-8515D5849004}" type="sibTrans" cxnId="{DA872C6B-4FC5-4F6A-9F2C-B2B806B8B912}">
      <dgm:prSet/>
      <dgm:spPr/>
      <dgm:t>
        <a:bodyPr/>
        <a:lstStyle/>
        <a:p>
          <a:endParaRPr lang="ru-RU" sz="1400"/>
        </a:p>
      </dgm:t>
    </dgm:pt>
    <dgm:pt modelId="{1D4EB86A-BDF5-4FD1-917A-9F5E3BBA7838}">
      <dgm:prSet phldrT="[Текст]" custT="1"/>
      <dgm:spPr/>
      <dgm:t>
        <a:bodyPr/>
        <a:lstStyle/>
        <a:p>
          <a:r>
            <a:rPr lang="ru-RU" sz="1400">
              <a:latin typeface="Times New Roman" panose="02020603050405020304" pitchFamily="18" charset="0"/>
              <a:cs typeface="Times New Roman" panose="02020603050405020304" pitchFamily="18" charset="0"/>
            </a:rPr>
            <a:t>Обучение ответственному поведению </a:t>
          </a:r>
        </a:p>
      </dgm:t>
    </dgm:pt>
    <dgm:pt modelId="{99065497-A04C-4891-81E5-B2F25465457B}" type="parTrans" cxnId="{6868A49E-16E5-4FAF-AA6C-0750F0BF03B0}">
      <dgm:prSet/>
      <dgm:spPr/>
      <dgm:t>
        <a:bodyPr/>
        <a:lstStyle/>
        <a:p>
          <a:endParaRPr lang="ru-RU" sz="1400"/>
        </a:p>
      </dgm:t>
    </dgm:pt>
    <dgm:pt modelId="{6B22E8A6-8237-46E7-AAD7-1B749BED50D4}" type="sibTrans" cxnId="{6868A49E-16E5-4FAF-AA6C-0750F0BF03B0}">
      <dgm:prSet/>
      <dgm:spPr/>
      <dgm:t>
        <a:bodyPr/>
        <a:lstStyle/>
        <a:p>
          <a:endParaRPr lang="ru-RU" sz="1400"/>
        </a:p>
      </dgm:t>
    </dgm:pt>
    <dgm:pt modelId="{823ABF3E-A9C7-4781-B302-D9B25E917593}">
      <dgm:prSet phldrT="[Текст]" custT="1"/>
      <dgm:spPr/>
      <dgm:t>
        <a:bodyPr/>
        <a:lstStyle/>
        <a:p>
          <a:r>
            <a:rPr lang="ru-RU" sz="1400">
              <a:latin typeface="Times New Roman" panose="02020603050405020304" pitchFamily="18" charset="0"/>
              <a:cs typeface="Times New Roman" panose="02020603050405020304" pitchFamily="18" charset="0"/>
            </a:rPr>
            <a:t>Формирование условий, поддерживающих профилактическую деятельность</a:t>
          </a:r>
        </a:p>
      </dgm:t>
    </dgm:pt>
    <dgm:pt modelId="{B799D9B3-B513-4D41-8859-04CABB773852}" type="parTrans" cxnId="{7B81819D-7296-49E5-B597-045A1D7C5AB2}">
      <dgm:prSet/>
      <dgm:spPr/>
      <dgm:t>
        <a:bodyPr/>
        <a:lstStyle/>
        <a:p>
          <a:endParaRPr lang="ru-RU" sz="1400"/>
        </a:p>
      </dgm:t>
    </dgm:pt>
    <dgm:pt modelId="{02EC5A17-B100-4060-91F1-02F727A0F005}" type="sibTrans" cxnId="{7B81819D-7296-49E5-B597-045A1D7C5AB2}">
      <dgm:prSet/>
      <dgm:spPr/>
      <dgm:t>
        <a:bodyPr/>
        <a:lstStyle/>
        <a:p>
          <a:endParaRPr lang="ru-RU" sz="1400"/>
        </a:p>
      </dgm:t>
    </dgm:pt>
    <dgm:pt modelId="{F3CBF173-6EAB-4706-84AA-223E7DFB89BF}" type="pres">
      <dgm:prSet presAssocID="{257361D3-782B-4728-B19E-E520AAF44FE3}" presName="linear" presStyleCnt="0">
        <dgm:presLayoutVars>
          <dgm:dir/>
          <dgm:animLvl val="lvl"/>
          <dgm:resizeHandles val="exact"/>
        </dgm:presLayoutVars>
      </dgm:prSet>
      <dgm:spPr/>
      <dgm:t>
        <a:bodyPr/>
        <a:lstStyle/>
        <a:p>
          <a:endParaRPr lang="ru-RU"/>
        </a:p>
      </dgm:t>
    </dgm:pt>
    <dgm:pt modelId="{B15EA0E1-690A-4E69-9818-0E77589260B2}" type="pres">
      <dgm:prSet presAssocID="{E2B825B8-48F8-471E-8B92-20C2A0327DB9}" presName="parentLin" presStyleCnt="0"/>
      <dgm:spPr/>
    </dgm:pt>
    <dgm:pt modelId="{2BA5531D-3796-456A-9507-EF811E8C3120}" type="pres">
      <dgm:prSet presAssocID="{E2B825B8-48F8-471E-8B92-20C2A0327DB9}" presName="parentLeftMargin" presStyleLbl="node1" presStyleIdx="0" presStyleCnt="3"/>
      <dgm:spPr/>
      <dgm:t>
        <a:bodyPr/>
        <a:lstStyle/>
        <a:p>
          <a:endParaRPr lang="ru-RU"/>
        </a:p>
      </dgm:t>
    </dgm:pt>
    <dgm:pt modelId="{B13E0AFC-730A-4853-B494-09EE9C70C417}" type="pres">
      <dgm:prSet presAssocID="{E2B825B8-48F8-471E-8B92-20C2A0327DB9}" presName="parentText" presStyleLbl="node1" presStyleIdx="0" presStyleCnt="3" custScaleX="142857">
        <dgm:presLayoutVars>
          <dgm:chMax val="0"/>
          <dgm:bulletEnabled val="1"/>
        </dgm:presLayoutVars>
      </dgm:prSet>
      <dgm:spPr/>
      <dgm:t>
        <a:bodyPr/>
        <a:lstStyle/>
        <a:p>
          <a:endParaRPr lang="ru-RU"/>
        </a:p>
      </dgm:t>
    </dgm:pt>
    <dgm:pt modelId="{5DC44319-CE50-480B-815E-3A0F1A5EF4FC}" type="pres">
      <dgm:prSet presAssocID="{E2B825B8-48F8-471E-8B92-20C2A0327DB9}" presName="negativeSpace" presStyleCnt="0"/>
      <dgm:spPr/>
    </dgm:pt>
    <dgm:pt modelId="{2C3399DF-CEFA-4639-8B07-63F66B82C839}" type="pres">
      <dgm:prSet presAssocID="{E2B825B8-48F8-471E-8B92-20C2A0327DB9}" presName="childText" presStyleLbl="conFgAcc1" presStyleIdx="0" presStyleCnt="3">
        <dgm:presLayoutVars>
          <dgm:bulletEnabled val="1"/>
        </dgm:presLayoutVars>
      </dgm:prSet>
      <dgm:spPr/>
    </dgm:pt>
    <dgm:pt modelId="{C7BD6BCA-FAC4-4383-A19C-CA1915C7BD91}" type="pres">
      <dgm:prSet presAssocID="{7F9F4D4C-6123-469F-823A-8515D5849004}" presName="spaceBetweenRectangles" presStyleCnt="0"/>
      <dgm:spPr/>
    </dgm:pt>
    <dgm:pt modelId="{096095F0-045A-4DD1-8F05-301FD4E74EE4}" type="pres">
      <dgm:prSet presAssocID="{1D4EB86A-BDF5-4FD1-917A-9F5E3BBA7838}" presName="parentLin" presStyleCnt="0"/>
      <dgm:spPr/>
    </dgm:pt>
    <dgm:pt modelId="{2E07FE68-BA76-4908-97FE-0D6E982082C7}" type="pres">
      <dgm:prSet presAssocID="{1D4EB86A-BDF5-4FD1-917A-9F5E3BBA7838}" presName="parentLeftMargin" presStyleLbl="node1" presStyleIdx="0" presStyleCnt="3"/>
      <dgm:spPr/>
      <dgm:t>
        <a:bodyPr/>
        <a:lstStyle/>
        <a:p>
          <a:endParaRPr lang="ru-RU"/>
        </a:p>
      </dgm:t>
    </dgm:pt>
    <dgm:pt modelId="{14118928-4972-4B1C-87C1-A8A56680C342}" type="pres">
      <dgm:prSet presAssocID="{1D4EB86A-BDF5-4FD1-917A-9F5E3BBA7838}" presName="parentText" presStyleLbl="node1" presStyleIdx="1" presStyleCnt="3" custScaleX="142857">
        <dgm:presLayoutVars>
          <dgm:chMax val="0"/>
          <dgm:bulletEnabled val="1"/>
        </dgm:presLayoutVars>
      </dgm:prSet>
      <dgm:spPr/>
      <dgm:t>
        <a:bodyPr/>
        <a:lstStyle/>
        <a:p>
          <a:endParaRPr lang="ru-RU"/>
        </a:p>
      </dgm:t>
    </dgm:pt>
    <dgm:pt modelId="{BCB56DE0-B4CF-4FF8-920C-F2599C96E676}" type="pres">
      <dgm:prSet presAssocID="{1D4EB86A-BDF5-4FD1-917A-9F5E3BBA7838}" presName="negativeSpace" presStyleCnt="0"/>
      <dgm:spPr/>
    </dgm:pt>
    <dgm:pt modelId="{92A52687-1717-447C-BC4E-483F6A753461}" type="pres">
      <dgm:prSet presAssocID="{1D4EB86A-BDF5-4FD1-917A-9F5E3BBA7838}" presName="childText" presStyleLbl="conFgAcc1" presStyleIdx="1" presStyleCnt="3">
        <dgm:presLayoutVars>
          <dgm:bulletEnabled val="1"/>
        </dgm:presLayoutVars>
      </dgm:prSet>
      <dgm:spPr/>
    </dgm:pt>
    <dgm:pt modelId="{57DE1CBF-E95C-40A2-ACAA-10595D49BCEE}" type="pres">
      <dgm:prSet presAssocID="{6B22E8A6-8237-46E7-AAD7-1B749BED50D4}" presName="spaceBetweenRectangles" presStyleCnt="0"/>
      <dgm:spPr/>
    </dgm:pt>
    <dgm:pt modelId="{E82E05D8-F475-40B9-8122-C2A44F8FE025}" type="pres">
      <dgm:prSet presAssocID="{823ABF3E-A9C7-4781-B302-D9B25E917593}" presName="parentLin" presStyleCnt="0"/>
      <dgm:spPr/>
    </dgm:pt>
    <dgm:pt modelId="{ABBA63AF-5988-4443-99D1-8F08E68B7BBE}" type="pres">
      <dgm:prSet presAssocID="{823ABF3E-A9C7-4781-B302-D9B25E917593}" presName="parentLeftMargin" presStyleLbl="node1" presStyleIdx="1" presStyleCnt="3"/>
      <dgm:spPr/>
      <dgm:t>
        <a:bodyPr/>
        <a:lstStyle/>
        <a:p>
          <a:endParaRPr lang="ru-RU"/>
        </a:p>
      </dgm:t>
    </dgm:pt>
    <dgm:pt modelId="{E4B506D5-76D9-47E8-901F-57598965DADE}" type="pres">
      <dgm:prSet presAssocID="{823ABF3E-A9C7-4781-B302-D9B25E917593}" presName="parentText" presStyleLbl="node1" presStyleIdx="2" presStyleCnt="3" custScaleX="142857">
        <dgm:presLayoutVars>
          <dgm:chMax val="0"/>
          <dgm:bulletEnabled val="1"/>
        </dgm:presLayoutVars>
      </dgm:prSet>
      <dgm:spPr/>
      <dgm:t>
        <a:bodyPr/>
        <a:lstStyle/>
        <a:p>
          <a:endParaRPr lang="ru-RU"/>
        </a:p>
      </dgm:t>
    </dgm:pt>
    <dgm:pt modelId="{2AD44E69-7569-4F67-BCEB-EF0BA6902863}" type="pres">
      <dgm:prSet presAssocID="{823ABF3E-A9C7-4781-B302-D9B25E917593}" presName="negativeSpace" presStyleCnt="0"/>
      <dgm:spPr/>
    </dgm:pt>
    <dgm:pt modelId="{4833ADB0-BFEB-4334-BA38-F5FDE387EAE1}" type="pres">
      <dgm:prSet presAssocID="{823ABF3E-A9C7-4781-B302-D9B25E917593}" presName="childText" presStyleLbl="conFgAcc1" presStyleIdx="2" presStyleCnt="3">
        <dgm:presLayoutVars>
          <dgm:bulletEnabled val="1"/>
        </dgm:presLayoutVars>
      </dgm:prSet>
      <dgm:spPr/>
    </dgm:pt>
  </dgm:ptLst>
  <dgm:cxnLst>
    <dgm:cxn modelId="{6868A49E-16E5-4FAF-AA6C-0750F0BF03B0}" srcId="{257361D3-782B-4728-B19E-E520AAF44FE3}" destId="{1D4EB86A-BDF5-4FD1-917A-9F5E3BBA7838}" srcOrd="1" destOrd="0" parTransId="{99065497-A04C-4891-81E5-B2F25465457B}" sibTransId="{6B22E8A6-8237-46E7-AAD7-1B749BED50D4}"/>
    <dgm:cxn modelId="{DA872C6B-4FC5-4F6A-9F2C-B2B806B8B912}" srcId="{257361D3-782B-4728-B19E-E520AAF44FE3}" destId="{E2B825B8-48F8-471E-8B92-20C2A0327DB9}" srcOrd="0" destOrd="0" parTransId="{1B7D30BA-EDB7-4DA7-A094-65AEA7C30459}" sibTransId="{7F9F4D4C-6123-469F-823A-8515D5849004}"/>
    <dgm:cxn modelId="{5A80F386-8BD6-41DB-851E-FAB0FAB0E680}" type="presOf" srcId="{E2B825B8-48F8-471E-8B92-20C2A0327DB9}" destId="{2BA5531D-3796-456A-9507-EF811E8C3120}" srcOrd="0" destOrd="0" presId="urn:microsoft.com/office/officeart/2005/8/layout/list1"/>
    <dgm:cxn modelId="{EE8523EF-DAF2-4C3B-96E9-CB553FEECA40}" type="presOf" srcId="{1D4EB86A-BDF5-4FD1-917A-9F5E3BBA7838}" destId="{14118928-4972-4B1C-87C1-A8A56680C342}" srcOrd="1" destOrd="0" presId="urn:microsoft.com/office/officeart/2005/8/layout/list1"/>
    <dgm:cxn modelId="{7B81819D-7296-49E5-B597-045A1D7C5AB2}" srcId="{257361D3-782B-4728-B19E-E520AAF44FE3}" destId="{823ABF3E-A9C7-4781-B302-D9B25E917593}" srcOrd="2" destOrd="0" parTransId="{B799D9B3-B513-4D41-8859-04CABB773852}" sibTransId="{02EC5A17-B100-4060-91F1-02F727A0F005}"/>
    <dgm:cxn modelId="{2FF93B91-798B-4F5C-8C95-1199E31B61A7}" type="presOf" srcId="{823ABF3E-A9C7-4781-B302-D9B25E917593}" destId="{ABBA63AF-5988-4443-99D1-8F08E68B7BBE}" srcOrd="0" destOrd="0" presId="urn:microsoft.com/office/officeart/2005/8/layout/list1"/>
    <dgm:cxn modelId="{EBD79CC3-0350-4136-830F-F2EFD643AA35}" type="presOf" srcId="{257361D3-782B-4728-B19E-E520AAF44FE3}" destId="{F3CBF173-6EAB-4706-84AA-223E7DFB89BF}" srcOrd="0" destOrd="0" presId="urn:microsoft.com/office/officeart/2005/8/layout/list1"/>
    <dgm:cxn modelId="{1723BC6C-8E90-4CBF-8027-3B7E332DC29E}" type="presOf" srcId="{1D4EB86A-BDF5-4FD1-917A-9F5E3BBA7838}" destId="{2E07FE68-BA76-4908-97FE-0D6E982082C7}" srcOrd="0" destOrd="0" presId="urn:microsoft.com/office/officeart/2005/8/layout/list1"/>
    <dgm:cxn modelId="{BBC45BB5-40CA-438C-86FF-B4F5C35BD3B4}" type="presOf" srcId="{E2B825B8-48F8-471E-8B92-20C2A0327DB9}" destId="{B13E0AFC-730A-4853-B494-09EE9C70C417}" srcOrd="1" destOrd="0" presId="urn:microsoft.com/office/officeart/2005/8/layout/list1"/>
    <dgm:cxn modelId="{A1AE44E6-93A6-42B5-A18C-AD00F43BB598}" type="presOf" srcId="{823ABF3E-A9C7-4781-B302-D9B25E917593}" destId="{E4B506D5-76D9-47E8-901F-57598965DADE}" srcOrd="1" destOrd="0" presId="urn:microsoft.com/office/officeart/2005/8/layout/list1"/>
    <dgm:cxn modelId="{F2B9A3FC-AED7-4B10-BD1D-836674D414BD}" type="presParOf" srcId="{F3CBF173-6EAB-4706-84AA-223E7DFB89BF}" destId="{B15EA0E1-690A-4E69-9818-0E77589260B2}" srcOrd="0" destOrd="0" presId="urn:microsoft.com/office/officeart/2005/8/layout/list1"/>
    <dgm:cxn modelId="{0C169C6A-766E-442A-9D88-A286ACD04472}" type="presParOf" srcId="{B15EA0E1-690A-4E69-9818-0E77589260B2}" destId="{2BA5531D-3796-456A-9507-EF811E8C3120}" srcOrd="0" destOrd="0" presId="urn:microsoft.com/office/officeart/2005/8/layout/list1"/>
    <dgm:cxn modelId="{9A198BE1-FF33-4FC9-8CCD-3B9C4805DDF4}" type="presParOf" srcId="{B15EA0E1-690A-4E69-9818-0E77589260B2}" destId="{B13E0AFC-730A-4853-B494-09EE9C70C417}" srcOrd="1" destOrd="0" presId="urn:microsoft.com/office/officeart/2005/8/layout/list1"/>
    <dgm:cxn modelId="{60E24B40-3DC6-4C21-B26E-326AC644B3E7}" type="presParOf" srcId="{F3CBF173-6EAB-4706-84AA-223E7DFB89BF}" destId="{5DC44319-CE50-480B-815E-3A0F1A5EF4FC}" srcOrd="1" destOrd="0" presId="urn:microsoft.com/office/officeart/2005/8/layout/list1"/>
    <dgm:cxn modelId="{EE0E257C-2F9E-4BB4-A207-4D096249ADA5}" type="presParOf" srcId="{F3CBF173-6EAB-4706-84AA-223E7DFB89BF}" destId="{2C3399DF-CEFA-4639-8B07-63F66B82C839}" srcOrd="2" destOrd="0" presId="urn:microsoft.com/office/officeart/2005/8/layout/list1"/>
    <dgm:cxn modelId="{F203B14B-3B4D-4376-8B2F-1D4525CDC5AB}" type="presParOf" srcId="{F3CBF173-6EAB-4706-84AA-223E7DFB89BF}" destId="{C7BD6BCA-FAC4-4383-A19C-CA1915C7BD91}" srcOrd="3" destOrd="0" presId="urn:microsoft.com/office/officeart/2005/8/layout/list1"/>
    <dgm:cxn modelId="{8C1FD095-51D4-4479-A08F-8C6D12CE3086}" type="presParOf" srcId="{F3CBF173-6EAB-4706-84AA-223E7DFB89BF}" destId="{096095F0-045A-4DD1-8F05-301FD4E74EE4}" srcOrd="4" destOrd="0" presId="urn:microsoft.com/office/officeart/2005/8/layout/list1"/>
    <dgm:cxn modelId="{7D4DDE24-FF57-44C8-9070-7861F252252B}" type="presParOf" srcId="{096095F0-045A-4DD1-8F05-301FD4E74EE4}" destId="{2E07FE68-BA76-4908-97FE-0D6E982082C7}" srcOrd="0" destOrd="0" presId="urn:microsoft.com/office/officeart/2005/8/layout/list1"/>
    <dgm:cxn modelId="{9A8B3020-95B3-4466-95B3-F59A93B6DC2B}" type="presParOf" srcId="{096095F0-045A-4DD1-8F05-301FD4E74EE4}" destId="{14118928-4972-4B1C-87C1-A8A56680C342}" srcOrd="1" destOrd="0" presId="urn:microsoft.com/office/officeart/2005/8/layout/list1"/>
    <dgm:cxn modelId="{C4884AAD-994C-4D0B-8769-39BB0B1F885D}" type="presParOf" srcId="{F3CBF173-6EAB-4706-84AA-223E7DFB89BF}" destId="{BCB56DE0-B4CF-4FF8-920C-F2599C96E676}" srcOrd="5" destOrd="0" presId="urn:microsoft.com/office/officeart/2005/8/layout/list1"/>
    <dgm:cxn modelId="{4E322452-CB4E-46B2-ABD5-279519392C41}" type="presParOf" srcId="{F3CBF173-6EAB-4706-84AA-223E7DFB89BF}" destId="{92A52687-1717-447C-BC4E-483F6A753461}" srcOrd="6" destOrd="0" presId="urn:microsoft.com/office/officeart/2005/8/layout/list1"/>
    <dgm:cxn modelId="{15B373C6-B9CE-4F4B-A888-16C54130354C}" type="presParOf" srcId="{F3CBF173-6EAB-4706-84AA-223E7DFB89BF}" destId="{57DE1CBF-E95C-40A2-ACAA-10595D49BCEE}" srcOrd="7" destOrd="0" presId="urn:microsoft.com/office/officeart/2005/8/layout/list1"/>
    <dgm:cxn modelId="{FDF10FDA-53F3-45C2-A577-8B77BD17B795}" type="presParOf" srcId="{F3CBF173-6EAB-4706-84AA-223E7DFB89BF}" destId="{E82E05D8-F475-40B9-8122-C2A44F8FE025}" srcOrd="8" destOrd="0" presId="urn:microsoft.com/office/officeart/2005/8/layout/list1"/>
    <dgm:cxn modelId="{4FB2A4D3-8479-46BA-9026-2A97953E6D0F}" type="presParOf" srcId="{E82E05D8-F475-40B9-8122-C2A44F8FE025}" destId="{ABBA63AF-5988-4443-99D1-8F08E68B7BBE}" srcOrd="0" destOrd="0" presId="urn:microsoft.com/office/officeart/2005/8/layout/list1"/>
    <dgm:cxn modelId="{6FCEA192-B388-4FDF-98AD-7E95DC204A91}" type="presParOf" srcId="{E82E05D8-F475-40B9-8122-C2A44F8FE025}" destId="{E4B506D5-76D9-47E8-901F-57598965DADE}" srcOrd="1" destOrd="0" presId="urn:microsoft.com/office/officeart/2005/8/layout/list1"/>
    <dgm:cxn modelId="{3A6B5953-6128-4369-A116-34507D9F8F40}" type="presParOf" srcId="{F3CBF173-6EAB-4706-84AA-223E7DFB89BF}" destId="{2AD44E69-7569-4F67-BCEB-EF0BA6902863}" srcOrd="9" destOrd="0" presId="urn:microsoft.com/office/officeart/2005/8/layout/list1"/>
    <dgm:cxn modelId="{5A539D58-A7FC-407C-B472-1162F4BB8230}" type="presParOf" srcId="{F3CBF173-6EAB-4706-84AA-223E7DFB89BF}" destId="{4833ADB0-BFEB-4334-BA38-F5FDE387EAE1}" srcOrd="10" destOrd="0" presId="urn:microsoft.com/office/officeart/2005/8/layout/lis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3399DF-CEFA-4639-8B07-63F66B82C839}">
      <dsp:nvSpPr>
        <dsp:cNvPr id="0" name=""/>
        <dsp:cNvSpPr/>
      </dsp:nvSpPr>
      <dsp:spPr>
        <a:xfrm>
          <a:off x="0" y="265897"/>
          <a:ext cx="5486400" cy="4536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13E0AFC-730A-4853-B494-09EE9C70C417}">
      <dsp:nvSpPr>
        <dsp:cNvPr id="0" name=""/>
        <dsp:cNvSpPr/>
      </dsp:nvSpPr>
      <dsp:spPr>
        <a:xfrm>
          <a:off x="261193" y="217"/>
          <a:ext cx="5223861" cy="5313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Информационное просвещение в области ВИЧ/СПИД</a:t>
          </a:r>
        </a:p>
      </dsp:txBody>
      <dsp:txXfrm>
        <a:off x="261193" y="217"/>
        <a:ext cx="5223861" cy="531360"/>
      </dsp:txXfrm>
    </dsp:sp>
    <dsp:sp modelId="{92A52687-1717-447C-BC4E-483F6A753461}">
      <dsp:nvSpPr>
        <dsp:cNvPr id="0" name=""/>
        <dsp:cNvSpPr/>
      </dsp:nvSpPr>
      <dsp:spPr>
        <a:xfrm>
          <a:off x="0" y="1082377"/>
          <a:ext cx="5486400" cy="4536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4118928-4972-4B1C-87C1-A8A56680C342}">
      <dsp:nvSpPr>
        <dsp:cNvPr id="0" name=""/>
        <dsp:cNvSpPr/>
      </dsp:nvSpPr>
      <dsp:spPr>
        <a:xfrm>
          <a:off x="261193" y="816697"/>
          <a:ext cx="5223861" cy="5313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Обучение ответственному поведению </a:t>
          </a:r>
        </a:p>
      </dsp:txBody>
      <dsp:txXfrm>
        <a:off x="261193" y="816697"/>
        <a:ext cx="5223861" cy="531360"/>
      </dsp:txXfrm>
    </dsp:sp>
    <dsp:sp modelId="{4833ADB0-BFEB-4334-BA38-F5FDE387EAE1}">
      <dsp:nvSpPr>
        <dsp:cNvPr id="0" name=""/>
        <dsp:cNvSpPr/>
      </dsp:nvSpPr>
      <dsp:spPr>
        <a:xfrm>
          <a:off x="0" y="1898857"/>
          <a:ext cx="5486400" cy="4536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4B506D5-76D9-47E8-901F-57598965DADE}">
      <dsp:nvSpPr>
        <dsp:cNvPr id="0" name=""/>
        <dsp:cNvSpPr/>
      </dsp:nvSpPr>
      <dsp:spPr>
        <a:xfrm>
          <a:off x="261193" y="1633177"/>
          <a:ext cx="5223861" cy="53136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Формирование условий, поддерживающих профилактическую деятельность</a:t>
          </a:r>
        </a:p>
      </dsp:txBody>
      <dsp:txXfrm>
        <a:off x="261193" y="1633177"/>
        <a:ext cx="5223861" cy="5313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3361</Words>
  <Characters>19163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Директор</cp:lastModifiedBy>
  <cp:revision>5</cp:revision>
  <cp:lastPrinted>2016-11-17T08:28:00Z</cp:lastPrinted>
  <dcterms:created xsi:type="dcterms:W3CDTF">2016-10-09T10:15:00Z</dcterms:created>
  <dcterms:modified xsi:type="dcterms:W3CDTF">2016-11-17T08:57:00Z</dcterms:modified>
</cp:coreProperties>
</file>